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03" w:rsidRDefault="009D2C9A">
      <w:pPr>
        <w:rPr>
          <w:rFonts w:ascii="Arial" w:eastAsia="HGPｺﾞｼｯｸM" w:hAnsi="Arial"/>
          <w:b/>
          <w:sz w:val="24"/>
          <w:szCs w:val="24"/>
        </w:rPr>
      </w:pPr>
      <w:r w:rsidRPr="0057311E">
        <w:rPr>
          <w:rFonts w:ascii="Arial" w:eastAsia="HGPｺﾞｼｯｸM" w:hAnsi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2B45152" wp14:editId="6AA0A18F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038850" cy="1404620"/>
                <wp:effectExtent l="0" t="0" r="19050" b="139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C9A" w:rsidRPr="0057311E" w:rsidRDefault="009D2C9A" w:rsidP="009D2C9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7311E">
                              <w:rPr>
                                <w:rFonts w:hint="eastAsia"/>
                                <w:b/>
                                <w:sz w:val="24"/>
                              </w:rPr>
                              <w:t>事業計画書作成・更新のポイント</w:t>
                            </w:r>
                          </w:p>
                          <w:p w:rsidR="009D2C9A" w:rsidRDefault="009D2C9A" w:rsidP="009D2C9A"/>
                          <w:p w:rsidR="009D2C9A" w:rsidRDefault="009D2C9A" w:rsidP="009D2C9A">
                            <w:r>
                              <w:rPr>
                                <w:rFonts w:hint="eastAsia"/>
                              </w:rPr>
                              <w:t>・過去にプランコンサルティングで作成した事業計画書を、現時点の状況に更新してください。</w:t>
                            </w:r>
                          </w:p>
                          <w:p w:rsidR="009D2C9A" w:rsidRDefault="009D2C9A" w:rsidP="009D2C9A">
                            <w:r>
                              <w:rPr>
                                <w:rFonts w:hint="eastAsia"/>
                              </w:rPr>
                              <w:t>・事業計画書の作成・更新にあたっては、実際の事業運営を踏まえた内容を盛り込んでください</w:t>
                            </w:r>
                          </w:p>
                          <w:p w:rsidR="009D2C9A" w:rsidRDefault="009D2C9A" w:rsidP="009D2C9A">
                            <w:r>
                              <w:rPr>
                                <w:rFonts w:hint="eastAsia"/>
                              </w:rPr>
                              <w:t>・本事業計画書は、現状の事業状況の把握や課題抽出、対応策の検討にご活用ください</w:t>
                            </w:r>
                          </w:p>
                          <w:p w:rsidR="009D2C9A" w:rsidRPr="0057311E" w:rsidRDefault="009D2C9A" w:rsidP="009D2C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B451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475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">
                <v:textbox style="mso-fit-shape-to-text:t">
                  <w:txbxContent>
                    <w:p w:rsidR="009D2C9A" w:rsidRPr="0057311E" w:rsidRDefault="009D2C9A" w:rsidP="009D2C9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7311E">
                        <w:rPr>
                          <w:rFonts w:hint="eastAsia"/>
                          <w:b/>
                          <w:sz w:val="24"/>
                        </w:rPr>
                        <w:t>事業計画書作成・更新のポイント</w:t>
                      </w:r>
                    </w:p>
                    <w:p w:rsidR="009D2C9A" w:rsidRDefault="009D2C9A" w:rsidP="009D2C9A"/>
                    <w:p w:rsidR="009D2C9A" w:rsidRDefault="009D2C9A" w:rsidP="009D2C9A">
                      <w:r>
                        <w:rPr>
                          <w:rFonts w:hint="eastAsia"/>
                        </w:rPr>
                        <w:t>・過去にプランコンサルティングで作成した事業計画書を、現時点の状況に更新してください。</w:t>
                      </w:r>
                    </w:p>
                    <w:p w:rsidR="009D2C9A" w:rsidRDefault="009D2C9A" w:rsidP="009D2C9A">
                      <w:r>
                        <w:rPr>
                          <w:rFonts w:hint="eastAsia"/>
                        </w:rPr>
                        <w:t>・事業計画書の作成・更新にあたっては、実際の事業運営を踏まえた内容を盛り込んでください</w:t>
                      </w:r>
                    </w:p>
                    <w:p w:rsidR="009D2C9A" w:rsidRDefault="009D2C9A" w:rsidP="009D2C9A">
                      <w:r>
                        <w:rPr>
                          <w:rFonts w:hint="eastAsia"/>
                        </w:rPr>
                        <w:t>・本事業計画書は、現状の事業状況の把握や課題抽出、対応策の検討にご活用ください</w:t>
                      </w:r>
                    </w:p>
                    <w:p w:rsidR="009D2C9A" w:rsidRPr="0057311E" w:rsidRDefault="009D2C9A" w:rsidP="009D2C9A"/>
                  </w:txbxContent>
                </v:textbox>
              </v:shape>
            </w:pict>
          </mc:Fallback>
        </mc:AlternateContent>
      </w:r>
    </w:p>
    <w:p w:rsidR="00163259" w:rsidRDefault="00163259">
      <w:pPr>
        <w:rPr>
          <w:rFonts w:ascii="Arial" w:eastAsia="HGPｺﾞｼｯｸM" w:hAnsi="Arial"/>
          <w:b/>
          <w:sz w:val="24"/>
          <w:szCs w:val="24"/>
        </w:rPr>
      </w:pPr>
    </w:p>
    <w:p w:rsidR="00ED5B8A" w:rsidRDefault="00ED5B8A">
      <w:pPr>
        <w:rPr>
          <w:rFonts w:ascii="Arial" w:eastAsia="HGPｺﾞｼｯｸM" w:hAnsi="Arial"/>
          <w:b/>
          <w:sz w:val="24"/>
          <w:szCs w:val="24"/>
        </w:rPr>
      </w:pPr>
    </w:p>
    <w:p w:rsidR="00ED5B8A" w:rsidRPr="00ED5B8A" w:rsidRDefault="00ED5B8A">
      <w:pPr>
        <w:rPr>
          <w:rFonts w:ascii="Arial" w:eastAsia="HGPｺﾞｼｯｸM" w:hAnsi="Arial"/>
          <w:b/>
          <w:sz w:val="24"/>
          <w:szCs w:val="24"/>
        </w:rPr>
      </w:pPr>
    </w:p>
    <w:p w:rsidR="003A3E03" w:rsidRPr="00ED5B8A" w:rsidRDefault="003A3E03">
      <w:pPr>
        <w:rPr>
          <w:rFonts w:ascii="Arial" w:eastAsia="HGPｺﾞｼｯｸM" w:hAnsi="Arial"/>
          <w:b/>
          <w:sz w:val="24"/>
          <w:szCs w:val="24"/>
        </w:rPr>
      </w:pPr>
    </w:p>
    <w:p w:rsidR="003A3E03" w:rsidRDefault="003A3E03">
      <w:pPr>
        <w:rPr>
          <w:rFonts w:ascii="Arial" w:eastAsia="HGPｺﾞｼｯｸM" w:hAnsi="Arial"/>
          <w:b/>
          <w:sz w:val="24"/>
          <w:szCs w:val="24"/>
        </w:rPr>
      </w:pPr>
    </w:p>
    <w:p w:rsidR="009D2C9A" w:rsidRDefault="009D2C9A">
      <w:pPr>
        <w:rPr>
          <w:rFonts w:ascii="Arial" w:eastAsia="HGPｺﾞｼｯｸM" w:hAnsi="Arial"/>
          <w:b/>
          <w:sz w:val="24"/>
          <w:szCs w:val="24"/>
        </w:rPr>
      </w:pPr>
    </w:p>
    <w:p w:rsidR="009D2C9A" w:rsidRDefault="009D2C9A">
      <w:pPr>
        <w:rPr>
          <w:rFonts w:ascii="Arial" w:eastAsia="HGPｺﾞｼｯｸM" w:hAnsi="Arial" w:hint="eastAsia"/>
          <w:b/>
          <w:sz w:val="24"/>
          <w:szCs w:val="24"/>
        </w:rPr>
      </w:pPr>
    </w:p>
    <w:p w:rsidR="009D2C9A" w:rsidRPr="00ED5B8A" w:rsidRDefault="009D2C9A">
      <w:pPr>
        <w:rPr>
          <w:rFonts w:ascii="Arial" w:eastAsia="HGPｺﾞｼｯｸM" w:hAnsi="Arial" w:hint="eastAsia"/>
          <w:b/>
          <w:sz w:val="24"/>
          <w:szCs w:val="24"/>
        </w:rPr>
      </w:pPr>
    </w:p>
    <w:p w:rsidR="003A3E03" w:rsidRPr="00ED5B8A" w:rsidRDefault="00537ECB" w:rsidP="00473555">
      <w:pPr>
        <w:jc w:val="center"/>
        <w:rPr>
          <w:rFonts w:ascii="Arial" w:eastAsia="HGPｺﾞｼｯｸM" w:hAnsi="Arial"/>
          <w:sz w:val="32"/>
          <w:szCs w:val="24"/>
        </w:rPr>
      </w:pPr>
      <w:r>
        <w:rPr>
          <w:rFonts w:ascii="Arial" w:eastAsia="HGPｺﾞｼｯｸM" w:hAnsi="Arial" w:hint="eastAsia"/>
          <w:sz w:val="32"/>
          <w:szCs w:val="24"/>
        </w:rPr>
        <w:t>○○</w:t>
      </w:r>
      <w:r w:rsidR="00473555" w:rsidRPr="00ED5B8A">
        <w:rPr>
          <w:rFonts w:ascii="Arial" w:eastAsia="HGPｺﾞｼｯｸM" w:hAnsi="Arial" w:hint="eastAsia"/>
          <w:sz w:val="32"/>
          <w:szCs w:val="24"/>
        </w:rPr>
        <w:t>事業</w:t>
      </w:r>
    </w:p>
    <w:p w:rsidR="00473555" w:rsidRDefault="00473555" w:rsidP="00473555">
      <w:pPr>
        <w:jc w:val="center"/>
        <w:rPr>
          <w:rFonts w:ascii="Arial" w:eastAsia="HGPｺﾞｼｯｸM" w:hAnsi="Arial"/>
          <w:sz w:val="32"/>
          <w:szCs w:val="24"/>
        </w:rPr>
      </w:pPr>
      <w:r w:rsidRPr="00ED5B8A">
        <w:rPr>
          <w:rFonts w:ascii="Arial" w:eastAsia="HGPｺﾞｼｯｸM" w:hAnsi="Arial" w:hint="eastAsia"/>
          <w:sz w:val="32"/>
          <w:szCs w:val="24"/>
        </w:rPr>
        <w:t>事業計画書</w:t>
      </w:r>
    </w:p>
    <w:p w:rsidR="00536634" w:rsidRPr="00ED5B8A" w:rsidRDefault="00536634" w:rsidP="00473555">
      <w:pPr>
        <w:jc w:val="center"/>
        <w:rPr>
          <w:rFonts w:ascii="Arial" w:eastAsia="HGPｺﾞｼｯｸM" w:hAnsi="Arial"/>
          <w:sz w:val="32"/>
          <w:szCs w:val="24"/>
        </w:rPr>
      </w:pPr>
    </w:p>
    <w:p w:rsidR="00473555" w:rsidRPr="00ED5B8A" w:rsidRDefault="00473555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ED5B8A" w:rsidRDefault="00ED5B8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9D2C9A" w:rsidRDefault="009D2C9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9D2C9A" w:rsidRDefault="009D2C9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9D2C9A" w:rsidRDefault="009D2C9A" w:rsidP="00473555">
      <w:pPr>
        <w:jc w:val="center"/>
        <w:rPr>
          <w:rFonts w:ascii="Arial" w:eastAsia="HGPｺﾞｼｯｸM" w:hAnsi="Arial" w:hint="eastAsia"/>
          <w:sz w:val="24"/>
          <w:szCs w:val="24"/>
        </w:rPr>
      </w:pPr>
    </w:p>
    <w:p w:rsidR="00ED5B8A" w:rsidRDefault="00ED5B8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ED5B8A" w:rsidRDefault="00ED5B8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ED5B8A" w:rsidRDefault="00ED5B8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286E0B" w:rsidRDefault="00286E0B" w:rsidP="00286E0B">
      <w:pPr>
        <w:ind w:firstLineChars="900" w:firstLine="2160"/>
        <w:jc w:val="left"/>
        <w:rPr>
          <w:rFonts w:ascii="Arial" w:eastAsia="HGPｺﾞｼｯｸM" w:hAnsi="Arial"/>
          <w:sz w:val="24"/>
          <w:szCs w:val="24"/>
          <w:u w:val="single"/>
        </w:rPr>
      </w:pPr>
      <w:r w:rsidRPr="00A4307A">
        <w:rPr>
          <w:rFonts w:ascii="Arial" w:eastAsia="HGPｺﾞｼｯｸM" w:hAnsi="Arial" w:hint="eastAsia"/>
          <w:sz w:val="24"/>
          <w:szCs w:val="24"/>
          <w:u w:val="single"/>
        </w:rPr>
        <w:t xml:space="preserve">企業名　　　　　　　　　　　　　　　　　　　　　　　　　</w:t>
      </w:r>
    </w:p>
    <w:p w:rsidR="00286E0B" w:rsidRPr="00A4307A" w:rsidRDefault="00286E0B" w:rsidP="00286E0B">
      <w:pPr>
        <w:ind w:firstLineChars="900" w:firstLine="2160"/>
        <w:jc w:val="left"/>
        <w:rPr>
          <w:rFonts w:ascii="Arial" w:eastAsia="HGPｺﾞｼｯｸM" w:hAnsi="Arial"/>
          <w:sz w:val="24"/>
          <w:szCs w:val="24"/>
          <w:u w:val="single"/>
        </w:rPr>
      </w:pPr>
      <w:r w:rsidRPr="00A4307A">
        <w:rPr>
          <w:rFonts w:ascii="Arial" w:eastAsia="HGPｺﾞｼｯｸM" w:hAnsi="Arial" w:hint="eastAsia"/>
          <w:sz w:val="24"/>
          <w:szCs w:val="24"/>
          <w:u w:val="single"/>
        </w:rPr>
        <w:t xml:space="preserve">代表者名　　　　　　　　　　　　　　　　　　　　　　　</w:t>
      </w:r>
    </w:p>
    <w:p w:rsidR="00286E0B" w:rsidRPr="00A4307A" w:rsidRDefault="00286E0B" w:rsidP="00286E0B">
      <w:pPr>
        <w:ind w:firstLineChars="900" w:firstLine="2160"/>
        <w:jc w:val="left"/>
        <w:rPr>
          <w:rFonts w:ascii="Arial" w:eastAsia="HGPｺﾞｼｯｸM" w:hAnsi="Arial"/>
          <w:sz w:val="24"/>
          <w:szCs w:val="24"/>
          <w:u w:val="single"/>
        </w:rPr>
      </w:pPr>
      <w:r w:rsidRPr="00A4307A">
        <w:rPr>
          <w:rFonts w:ascii="Arial" w:eastAsia="HGPｺﾞｼｯｸM" w:hAnsi="Arial" w:hint="eastAsia"/>
          <w:sz w:val="24"/>
          <w:szCs w:val="24"/>
          <w:u w:val="single"/>
        </w:rPr>
        <w:t>作成日　　　　　　令和　　年　　　月　　　日</w:t>
      </w:r>
      <w:r w:rsidRPr="00A4307A">
        <w:rPr>
          <w:rFonts w:ascii="Arial" w:eastAsia="HGPｺﾞｼｯｸM" w:hAnsi="Arial" w:hint="eastAsia"/>
          <w:sz w:val="24"/>
          <w:szCs w:val="24"/>
          <w:u w:val="single"/>
        </w:rPr>
        <w:t xml:space="preserve"> </w:t>
      </w:r>
      <w:r w:rsidRPr="00A4307A">
        <w:rPr>
          <w:rFonts w:ascii="Arial" w:eastAsia="HGPｺﾞｼｯｸM" w:hAnsi="Arial" w:hint="eastAsia"/>
          <w:sz w:val="24"/>
          <w:szCs w:val="24"/>
          <w:u w:val="single"/>
        </w:rPr>
        <w:t xml:space="preserve">　　</w:t>
      </w:r>
    </w:p>
    <w:p w:rsidR="00ED5B8A" w:rsidRPr="00286E0B" w:rsidRDefault="00ED5B8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473555" w:rsidRPr="00ED5B8A" w:rsidRDefault="00473555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right" w:tblpY="12271"/>
        <w:tblW w:w="0" w:type="auto"/>
        <w:tblLook w:val="04A0" w:firstRow="1" w:lastRow="0" w:firstColumn="1" w:lastColumn="0" w:noHBand="0" w:noVBand="1"/>
      </w:tblPr>
      <w:tblGrid>
        <w:gridCol w:w="2263"/>
      </w:tblGrid>
      <w:tr w:rsidR="00B66962" w:rsidTr="00B66962">
        <w:tc>
          <w:tcPr>
            <w:tcW w:w="2263" w:type="dxa"/>
          </w:tcPr>
          <w:p w:rsidR="00B66962" w:rsidRDefault="00B66962" w:rsidP="00B66962">
            <w:pPr>
              <w:widowControl/>
              <w:jc w:val="center"/>
              <w:rPr>
                <w:rFonts w:ascii="Arial" w:eastAsia="HGPｺﾞｼｯｸM" w:hAnsi="Arial"/>
                <w:b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b/>
                <w:sz w:val="24"/>
                <w:szCs w:val="24"/>
              </w:rPr>
              <w:t>事務局使用欄</w:t>
            </w:r>
          </w:p>
          <w:p w:rsidR="00B66962" w:rsidRDefault="00B66962" w:rsidP="00B66962">
            <w:pPr>
              <w:widowControl/>
              <w:jc w:val="center"/>
              <w:rPr>
                <w:rFonts w:ascii="Arial" w:eastAsia="HGPｺﾞｼｯｸM" w:hAnsi="Arial"/>
                <w:b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b/>
                <w:sz w:val="24"/>
                <w:szCs w:val="24"/>
              </w:rPr>
              <w:t>受付番号</w:t>
            </w:r>
          </w:p>
        </w:tc>
      </w:tr>
      <w:tr w:rsidR="00B66962" w:rsidTr="00B66962">
        <w:trPr>
          <w:trHeight w:val="1802"/>
        </w:trPr>
        <w:tc>
          <w:tcPr>
            <w:tcW w:w="2263" w:type="dxa"/>
          </w:tcPr>
          <w:p w:rsidR="00B66962" w:rsidRDefault="00B66962" w:rsidP="00B66962">
            <w:pPr>
              <w:widowControl/>
              <w:jc w:val="left"/>
              <w:rPr>
                <w:rFonts w:ascii="Arial" w:eastAsia="HGPｺﾞｼｯｸM" w:hAnsi="Arial"/>
                <w:b/>
                <w:sz w:val="24"/>
                <w:szCs w:val="24"/>
              </w:rPr>
            </w:pPr>
          </w:p>
        </w:tc>
      </w:tr>
    </w:tbl>
    <w:p w:rsidR="00E813B6" w:rsidRDefault="00E813B6">
      <w:pPr>
        <w:widowControl/>
        <w:jc w:val="left"/>
        <w:rPr>
          <w:rFonts w:ascii="Arial" w:eastAsia="HGPｺﾞｼｯｸM" w:hAnsi="Arial"/>
          <w:b/>
          <w:sz w:val="24"/>
          <w:szCs w:val="24"/>
        </w:rPr>
      </w:pPr>
    </w:p>
    <w:p w:rsidR="00C7505C" w:rsidRPr="00ED5B8A" w:rsidRDefault="00ED5B8A">
      <w:pPr>
        <w:widowControl/>
        <w:jc w:val="left"/>
        <w:rPr>
          <w:rFonts w:ascii="Arial" w:eastAsia="HGPｺﾞｼｯｸM" w:hAnsi="Arial"/>
          <w:b/>
          <w:sz w:val="24"/>
          <w:szCs w:val="24"/>
        </w:rPr>
      </w:pPr>
      <w:r w:rsidRPr="00ED5B8A">
        <w:rPr>
          <w:rFonts w:ascii="Arial" w:eastAsia="HGPｺﾞｼｯｸM" w:hAnsi="Arial"/>
          <w:b/>
          <w:sz w:val="24"/>
          <w:szCs w:val="24"/>
        </w:rPr>
        <w:br w:type="page"/>
      </w:r>
    </w:p>
    <w:p w:rsidR="00ED5B8A" w:rsidRPr="00ED5B8A" w:rsidRDefault="00ED5B8A">
      <w:pPr>
        <w:widowControl/>
        <w:jc w:val="left"/>
        <w:rPr>
          <w:rFonts w:ascii="Arial" w:eastAsia="HGPｺﾞｼｯｸM" w:hAnsi="Arial"/>
          <w:b/>
          <w:sz w:val="24"/>
          <w:szCs w:val="24"/>
        </w:rPr>
      </w:pPr>
    </w:p>
    <w:p w:rsidR="00473555" w:rsidRPr="00ED5B8A" w:rsidRDefault="00032C2D" w:rsidP="00473555">
      <w:pPr>
        <w:jc w:val="left"/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１　</w:t>
      </w:r>
      <w:r w:rsidR="00473555" w:rsidRPr="00ED5B8A">
        <w:rPr>
          <w:rFonts w:ascii="Arial" w:eastAsia="HGPｺﾞｼｯｸM" w:hAnsi="Arial" w:hint="eastAsia"/>
          <w:b/>
          <w:sz w:val="24"/>
          <w:szCs w:val="24"/>
        </w:rPr>
        <w:t>会社概要</w:t>
      </w:r>
    </w:p>
    <w:tbl>
      <w:tblPr>
        <w:tblStyle w:val="a3"/>
        <w:tblpPr w:leftFromText="142" w:rightFromText="142" w:vertAnchor="text" w:horzAnchor="margin" w:tblpX="108" w:tblpY="221"/>
        <w:tblW w:w="0" w:type="auto"/>
        <w:tblLook w:val="04A0" w:firstRow="1" w:lastRow="0" w:firstColumn="1" w:lastColumn="0" w:noHBand="0" w:noVBand="1"/>
      </w:tblPr>
      <w:tblGrid>
        <w:gridCol w:w="2422"/>
        <w:gridCol w:w="6050"/>
      </w:tblGrid>
      <w:tr w:rsidR="00ED5B8A" w:rsidRPr="00ED5B8A" w:rsidTr="00032C2D">
        <w:trPr>
          <w:trHeight w:val="274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会社名（屋号）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332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設立年月日（予定）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110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資本金（予定）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286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207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従業員</w:t>
            </w:r>
            <w:r w:rsidR="00C06998"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数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254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458"/>
        </w:trPr>
        <w:tc>
          <w:tcPr>
            <w:tcW w:w="2422" w:type="dxa"/>
          </w:tcPr>
          <w:p w:rsid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一年後の</w:t>
            </w:r>
          </w:p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目標年間売上高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297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事業内容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C95E86">
        <w:trPr>
          <w:trHeight w:val="1913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経営者略歴</w:t>
            </w:r>
          </w:p>
        </w:tc>
        <w:tc>
          <w:tcPr>
            <w:tcW w:w="6050" w:type="dxa"/>
          </w:tcPr>
          <w:p w:rsidR="00473555" w:rsidRDefault="00C95E86" w:rsidP="00032C2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  <w:r w:rsidRPr="0047512F">
              <w:rPr>
                <w:rFonts w:ascii="Arial" w:eastAsia="HGPｺﾞｼｯｸM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7C925A6" wp14:editId="5AB634A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131445</wp:posOffset>
                      </wp:positionV>
                      <wp:extent cx="3377466" cy="1033145"/>
                      <wp:effectExtent l="0" t="0" r="13970" b="146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7466" cy="1033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E86" w:rsidRDefault="00577033" w:rsidP="00577033">
                                  <w:r>
                                    <w:rPr>
                                      <w:rFonts w:hint="eastAsia"/>
                                    </w:rPr>
                                    <w:t>事業に関連する業界での経験や</w:t>
                                  </w:r>
                                  <w:r>
                                    <w:t>、</w:t>
                                  </w:r>
                                  <w:r w:rsidR="00DD7416">
                                    <w:rPr>
                                      <w:rFonts w:hint="eastAsia"/>
                                    </w:rPr>
                                    <w:t>事業に活かせる専門知識・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スキル、</w:t>
                                  </w:r>
                                  <w:r>
                                    <w:t>ネットワーク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等を記載</w:t>
                                  </w:r>
                                </w:p>
                                <w:p w:rsidR="00577033" w:rsidRPr="00577033" w:rsidRDefault="00577033" w:rsidP="00577033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DD7416">
                                    <w:rPr>
                                      <w:rFonts w:hint="eastAsia"/>
                                    </w:rPr>
                                    <w:t>創業後</w:t>
                                  </w:r>
                                  <w:r w:rsidR="00C95E86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 w:rsidR="00DD7416">
                                    <w:rPr>
                                      <w:rFonts w:hint="eastAsia"/>
                                    </w:rPr>
                                    <w:t>培った</w:t>
                                  </w:r>
                                  <w:r w:rsidR="00DD7416">
                                    <w:t>経験やノウハウも含む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925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75pt;margin-top:10.35pt;width:265.95pt;height:81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" strokecolor="red">
                      <v:textbox>
                        <w:txbxContent>
                          <w:p w:rsidR="00C95E86" w:rsidRDefault="00577033" w:rsidP="00577033">
                            <w:r>
                              <w:rPr>
                                <w:rFonts w:hint="eastAsia"/>
                              </w:rPr>
                              <w:t>事業に関連する業界での経験や</w:t>
                            </w:r>
                            <w:r>
                              <w:t>、</w:t>
                            </w:r>
                            <w:r w:rsidR="00DD7416">
                              <w:rPr>
                                <w:rFonts w:hint="eastAsia"/>
                              </w:rPr>
                              <w:t>事業に活かせる専門知識・</w:t>
                            </w:r>
                            <w:r>
                              <w:rPr>
                                <w:rFonts w:hint="eastAsia"/>
                              </w:rPr>
                              <w:t>スキル、</w:t>
                            </w:r>
                            <w:r>
                              <w:t>ネットワーク</w:t>
                            </w:r>
                            <w:r>
                              <w:rPr>
                                <w:rFonts w:hint="eastAsia"/>
                              </w:rPr>
                              <w:t>等を記載</w:t>
                            </w:r>
                          </w:p>
                          <w:p w:rsidR="00577033" w:rsidRPr="00577033" w:rsidRDefault="00577033" w:rsidP="0057703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D7416">
                              <w:rPr>
                                <w:rFonts w:hint="eastAsia"/>
                              </w:rPr>
                              <w:t>創業後</w:t>
                            </w:r>
                            <w:r w:rsidR="00C95E86">
                              <w:rPr>
                                <w:rFonts w:hint="eastAsia"/>
                              </w:rPr>
                              <w:t>に</w:t>
                            </w:r>
                            <w:r w:rsidR="00DD7416">
                              <w:rPr>
                                <w:rFonts w:hint="eastAsia"/>
                              </w:rPr>
                              <w:t>培った</w:t>
                            </w:r>
                            <w:r w:rsidR="00DD7416">
                              <w:t>経験やノウハウも含む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5E86" w:rsidRDefault="00C95E86" w:rsidP="00032C2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Default="00C95E86" w:rsidP="00032C2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Default="00C95E86" w:rsidP="00032C2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Default="00C95E86" w:rsidP="00032C2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Default="00C95E86" w:rsidP="00032C2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Pr="00ED5B8A" w:rsidRDefault="00C95E86" w:rsidP="00032C2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473555" w:rsidRPr="00ED5B8A" w:rsidRDefault="00473555">
      <w:pPr>
        <w:rPr>
          <w:rFonts w:ascii="Arial" w:eastAsia="HGPｺﾞｼｯｸM" w:hAnsi="Arial"/>
          <w:b/>
          <w:sz w:val="24"/>
          <w:szCs w:val="24"/>
        </w:rPr>
      </w:pPr>
    </w:p>
    <w:p w:rsidR="00473555" w:rsidRPr="00ED5B8A" w:rsidRDefault="00473555">
      <w:pPr>
        <w:rPr>
          <w:rFonts w:ascii="Arial" w:eastAsia="HGPｺﾞｼｯｸM" w:hAnsi="Arial"/>
          <w:b/>
          <w:sz w:val="24"/>
          <w:szCs w:val="24"/>
        </w:rPr>
      </w:pPr>
    </w:p>
    <w:p w:rsidR="009E2C1D" w:rsidRDefault="00032C2D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２　</w:t>
      </w:r>
      <w:r w:rsidR="00204A68" w:rsidRPr="00ED5B8A">
        <w:rPr>
          <w:rFonts w:ascii="Arial" w:eastAsia="HGPｺﾞｼｯｸM" w:hAnsi="Arial" w:hint="eastAsia"/>
          <w:b/>
          <w:sz w:val="24"/>
          <w:szCs w:val="24"/>
        </w:rPr>
        <w:t>創業動機、ビジョン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32C2D" w:rsidRPr="00032C2D" w:rsidTr="00032C2D">
        <w:tc>
          <w:tcPr>
            <w:tcW w:w="8505" w:type="dxa"/>
          </w:tcPr>
          <w:p w:rsidR="00032C2D" w:rsidRPr="00032C2D" w:rsidRDefault="003A743A" w:rsidP="00032C2D">
            <w:pPr>
              <w:spacing w:line="0" w:lineRule="atLeast"/>
              <w:rPr>
                <w:rFonts w:ascii="Arial" w:eastAsia="HGPｺﾞｼｯｸM" w:hAnsi="Arial"/>
                <w:sz w:val="24"/>
              </w:rPr>
            </w:pPr>
            <w:r>
              <w:rPr>
                <w:rFonts w:ascii="Arial" w:eastAsia="HGPｺﾞｼｯｸM" w:hAnsi="Arial" w:hint="eastAsia"/>
                <w:sz w:val="24"/>
              </w:rPr>
              <w:t>（</w:t>
            </w:r>
            <w:r>
              <w:rPr>
                <w:rFonts w:ascii="Arial" w:eastAsia="HGPｺﾞｼｯｸM" w:hAnsi="Arial" w:hint="eastAsia"/>
                <w:sz w:val="24"/>
              </w:rPr>
              <w:t>1</w:t>
            </w:r>
            <w:r w:rsidR="00032C2D" w:rsidRPr="00032C2D">
              <w:rPr>
                <w:rFonts w:ascii="Arial" w:eastAsia="HGPｺﾞｼｯｸM" w:hAnsi="Arial" w:hint="eastAsia"/>
                <w:sz w:val="24"/>
              </w:rPr>
              <w:t>）創業動機</w:t>
            </w:r>
          </w:p>
          <w:p w:rsidR="00ED5B8A" w:rsidRPr="00032C2D" w:rsidRDefault="00ED5B8A" w:rsidP="00032C2D">
            <w:pPr>
              <w:spacing w:line="0" w:lineRule="atLeast"/>
              <w:ind w:firstLineChars="100" w:firstLine="240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371535" w:rsidRPr="00032C2D" w:rsidTr="00032C2D">
        <w:tc>
          <w:tcPr>
            <w:tcW w:w="8505" w:type="dxa"/>
          </w:tcPr>
          <w:p w:rsidR="00371535" w:rsidRPr="00032C2D" w:rsidRDefault="003A743A" w:rsidP="00371535">
            <w:pPr>
              <w:spacing w:line="0" w:lineRule="atLeast"/>
              <w:rPr>
                <w:rFonts w:ascii="Arial" w:eastAsia="HGPｺﾞｼｯｸM" w:hAnsi="Arial"/>
                <w:sz w:val="24"/>
              </w:rPr>
            </w:pPr>
            <w:r>
              <w:rPr>
                <w:rFonts w:ascii="Arial" w:eastAsia="HGPｺﾞｼｯｸM" w:hAnsi="Arial" w:hint="eastAsia"/>
                <w:sz w:val="24"/>
              </w:rPr>
              <w:t>（</w:t>
            </w:r>
            <w:r>
              <w:rPr>
                <w:rFonts w:ascii="Arial" w:eastAsia="HGPｺﾞｼｯｸM" w:hAnsi="Arial" w:hint="eastAsia"/>
                <w:sz w:val="24"/>
              </w:rPr>
              <w:t>2</w:t>
            </w:r>
            <w:r w:rsidR="00371535" w:rsidRPr="00032C2D">
              <w:rPr>
                <w:rFonts w:ascii="Arial" w:eastAsia="HGPｺﾞｼｯｸM" w:hAnsi="Arial" w:hint="eastAsia"/>
                <w:sz w:val="24"/>
              </w:rPr>
              <w:t>）ビジョン</w:t>
            </w:r>
          </w:p>
          <w:p w:rsidR="00371535" w:rsidRDefault="00C95E86" w:rsidP="00371535">
            <w:pPr>
              <w:spacing w:line="0" w:lineRule="atLeast"/>
              <w:ind w:firstLineChars="100" w:firstLine="241"/>
              <w:rPr>
                <w:rFonts w:ascii="Arial" w:eastAsia="HGPｺﾞｼｯｸM" w:hAnsi="Arial"/>
                <w:sz w:val="24"/>
              </w:rPr>
            </w:pPr>
            <w:r w:rsidRPr="0047512F">
              <w:rPr>
                <w:rFonts w:ascii="Arial" w:eastAsia="HGPｺﾞｼｯｸM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129540</wp:posOffset>
                      </wp:positionV>
                      <wp:extent cx="4997450" cy="635000"/>
                      <wp:effectExtent l="0" t="0" r="12700" b="127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12F" w:rsidRDefault="00A244A9">
                                  <w:r>
                                    <w:rPr>
                                      <w:rFonts w:hint="eastAsia"/>
                                    </w:rPr>
                                    <w:t>創業当初の</w:t>
                                  </w:r>
                                  <w:r>
                                    <w:t>ビジョンに加えて、</w:t>
                                  </w:r>
                                  <w:r w:rsidR="00DD7416">
                                    <w:rPr>
                                      <w:rFonts w:hint="eastAsia"/>
                                    </w:rPr>
                                    <w:t>実際に創業し</w:t>
                                  </w:r>
                                  <w:r w:rsidR="0047512F">
                                    <w:rPr>
                                      <w:rFonts w:hint="eastAsia"/>
                                    </w:rPr>
                                    <w:t>てから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現在の</w:t>
                                  </w:r>
                                  <w:r w:rsidR="0047512F">
                                    <w:t>経営ビジョン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に変化があれば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</w:t>
                                  </w:r>
                                  <w:r w:rsidR="0047512F">
                                    <w:rPr>
                                      <w:rFonts w:hint="eastAsia"/>
                                    </w:rPr>
                                    <w:t>経緯や</w:t>
                                  </w:r>
                                  <w:r w:rsidR="0047512F">
                                    <w:t>変遷を記載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.9pt;margin-top:10.2pt;width:393.5pt;height: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" strokecolor="red">
                      <v:textbox>
                        <w:txbxContent>
                          <w:p w:rsidR="0047512F" w:rsidRDefault="00A244A9">
                            <w:r>
                              <w:rPr>
                                <w:rFonts w:hint="eastAsia"/>
                              </w:rPr>
                              <w:t>創業当初の</w:t>
                            </w:r>
                            <w:r>
                              <w:t>ビジョンに加えて、</w:t>
                            </w:r>
                            <w:r w:rsidR="00DD7416">
                              <w:rPr>
                                <w:rFonts w:hint="eastAsia"/>
                              </w:rPr>
                              <w:t>実際に創業し</w:t>
                            </w:r>
                            <w:r w:rsidR="0047512F">
                              <w:rPr>
                                <w:rFonts w:hint="eastAsia"/>
                              </w:rPr>
                              <w:t>てから</w:t>
                            </w:r>
                            <w:r>
                              <w:rPr>
                                <w:rFonts w:hint="eastAsia"/>
                              </w:rPr>
                              <w:t>現在の</w:t>
                            </w:r>
                            <w:r w:rsidR="0047512F">
                              <w:t>経営ビジョン</w:t>
                            </w:r>
                            <w:r>
                              <w:rPr>
                                <w:rFonts w:hint="eastAsia"/>
                              </w:rPr>
                              <w:t>に変化があれば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 w:rsidR="0047512F">
                              <w:rPr>
                                <w:rFonts w:hint="eastAsia"/>
                              </w:rPr>
                              <w:t>経緯や</w:t>
                            </w:r>
                            <w:r w:rsidR="0047512F">
                              <w:t>変遷を記載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5E86" w:rsidRDefault="00C95E86" w:rsidP="00371535">
            <w:pPr>
              <w:spacing w:line="0" w:lineRule="atLeast"/>
              <w:ind w:firstLineChars="100" w:firstLine="240"/>
              <w:rPr>
                <w:rFonts w:ascii="Arial" w:eastAsia="HGPｺﾞｼｯｸM" w:hAnsi="Arial"/>
                <w:sz w:val="24"/>
              </w:rPr>
            </w:pPr>
          </w:p>
          <w:p w:rsidR="00C95E86" w:rsidRDefault="00C95E86" w:rsidP="00371535">
            <w:pPr>
              <w:spacing w:line="0" w:lineRule="atLeast"/>
              <w:ind w:firstLineChars="100" w:firstLine="240"/>
              <w:rPr>
                <w:rFonts w:ascii="Arial" w:eastAsia="HGPｺﾞｼｯｸM" w:hAnsi="Arial"/>
                <w:sz w:val="24"/>
              </w:rPr>
            </w:pPr>
          </w:p>
          <w:p w:rsidR="00C95E86" w:rsidRDefault="00C95E86" w:rsidP="00371535">
            <w:pPr>
              <w:spacing w:line="0" w:lineRule="atLeast"/>
              <w:ind w:firstLineChars="100" w:firstLine="240"/>
              <w:rPr>
                <w:rFonts w:ascii="Arial" w:eastAsia="HGPｺﾞｼｯｸM" w:hAnsi="Arial"/>
                <w:sz w:val="24"/>
              </w:rPr>
            </w:pPr>
          </w:p>
          <w:p w:rsidR="00C95E86" w:rsidRPr="00371535" w:rsidRDefault="00C95E86" w:rsidP="00371535">
            <w:pPr>
              <w:spacing w:line="0" w:lineRule="atLeast"/>
              <w:ind w:firstLineChars="100" w:firstLine="240"/>
              <w:rPr>
                <w:rFonts w:ascii="Arial" w:eastAsia="HGPｺﾞｼｯｸM" w:hAnsi="Arial"/>
                <w:sz w:val="24"/>
              </w:rPr>
            </w:pPr>
          </w:p>
        </w:tc>
      </w:tr>
    </w:tbl>
    <w:p w:rsidR="00204A68" w:rsidRPr="00ED5B8A" w:rsidRDefault="00204A68" w:rsidP="00371535">
      <w:pPr>
        <w:jc w:val="left"/>
        <w:rPr>
          <w:rFonts w:ascii="Arial" w:eastAsia="HGPｺﾞｼｯｸM" w:hAnsi="Arial"/>
          <w:sz w:val="24"/>
          <w:szCs w:val="24"/>
        </w:rPr>
      </w:pPr>
    </w:p>
    <w:p w:rsidR="009E2C1D" w:rsidRPr="00ED5B8A" w:rsidRDefault="009E2C1D">
      <w:pPr>
        <w:rPr>
          <w:rFonts w:ascii="Arial" w:eastAsia="HGPｺﾞｼｯｸM" w:hAnsi="Arial"/>
          <w:sz w:val="24"/>
          <w:szCs w:val="24"/>
        </w:rPr>
      </w:pPr>
    </w:p>
    <w:p w:rsidR="00461C37" w:rsidRPr="00ED5B8A" w:rsidRDefault="00371535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３　</w:t>
      </w:r>
      <w:r w:rsidR="00204A68" w:rsidRPr="00ED5B8A">
        <w:rPr>
          <w:rFonts w:ascii="Arial" w:eastAsia="HGPｺﾞｼｯｸM" w:hAnsi="Arial" w:hint="eastAsia"/>
          <w:b/>
          <w:sz w:val="24"/>
          <w:szCs w:val="24"/>
        </w:rPr>
        <w:t>事業</w:t>
      </w:r>
      <w:r w:rsidR="00461C37" w:rsidRPr="00ED5B8A">
        <w:rPr>
          <w:rFonts w:ascii="Arial" w:eastAsia="HGPｺﾞｼｯｸM" w:hAnsi="Arial" w:hint="eastAsia"/>
          <w:b/>
          <w:sz w:val="24"/>
          <w:szCs w:val="24"/>
        </w:rPr>
        <w:t>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ED5B8A" w:rsidRPr="00ED5B8A" w:rsidTr="00537ECB">
        <w:trPr>
          <w:trHeight w:val="566"/>
        </w:trPr>
        <w:tc>
          <w:tcPr>
            <w:tcW w:w="8505" w:type="dxa"/>
          </w:tcPr>
          <w:p w:rsidR="0012089E" w:rsidRPr="00ED5B8A" w:rsidRDefault="003A743A" w:rsidP="00A5144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>
              <w:rPr>
                <w:rFonts w:ascii="Arial" w:eastAsia="HGPｺﾞｼｯｸM" w:hAnsi="Arial" w:hint="eastAsia"/>
                <w:sz w:val="24"/>
                <w:szCs w:val="24"/>
              </w:rPr>
              <w:t>1</w:t>
            </w:r>
            <w:r w:rsidR="00A5144D" w:rsidRPr="00ED5B8A">
              <w:rPr>
                <w:rFonts w:ascii="Arial" w:eastAsia="HGPｺﾞｼｯｸM" w:hAnsi="Arial" w:hint="eastAsia"/>
                <w:sz w:val="24"/>
                <w:szCs w:val="24"/>
              </w:rPr>
              <w:t>）具体的な商品・サービス</w:t>
            </w:r>
            <w:r w:rsidR="001F5F37" w:rsidRPr="00ED5B8A">
              <w:rPr>
                <w:rFonts w:ascii="Arial" w:eastAsia="HGPｺﾞｼｯｸM" w:hAnsi="Arial" w:hint="eastAsia"/>
                <w:sz w:val="24"/>
                <w:szCs w:val="24"/>
              </w:rPr>
              <w:t>の概要</w:t>
            </w:r>
          </w:p>
          <w:p w:rsidR="00461C37" w:rsidRPr="00ED5B8A" w:rsidRDefault="00537ECB" w:rsidP="00371535">
            <w:pPr>
              <w:spacing w:line="0" w:lineRule="atLeast"/>
              <w:ind w:left="283" w:hangingChars="118" w:hanging="283"/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 xml:space="preserve">　</w:t>
            </w:r>
          </w:p>
        </w:tc>
      </w:tr>
      <w:tr w:rsidR="00ED5B8A" w:rsidRPr="00ED5B8A" w:rsidTr="00537ECB">
        <w:trPr>
          <w:trHeight w:val="533"/>
        </w:trPr>
        <w:tc>
          <w:tcPr>
            <w:tcW w:w="8505" w:type="dxa"/>
          </w:tcPr>
          <w:p w:rsidR="0012089E" w:rsidRDefault="0012089E" w:rsidP="0012089E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2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）消費者の</w:t>
            </w:r>
            <w:r w:rsidR="001F5F37" w:rsidRPr="00ED5B8A">
              <w:rPr>
                <w:rFonts w:ascii="Arial" w:eastAsia="HGPｺﾞｼｯｸM" w:hAnsi="Arial" w:hint="eastAsia"/>
                <w:sz w:val="24"/>
                <w:szCs w:val="24"/>
              </w:rPr>
              <w:t>課題</w:t>
            </w:r>
          </w:p>
          <w:p w:rsidR="00C95E86" w:rsidRDefault="00C95E86" w:rsidP="0012089E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  <w:r w:rsidRPr="0047512F">
              <w:rPr>
                <w:rFonts w:ascii="Arial" w:eastAsia="HGPｺﾞｼｯｸM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C38370E" wp14:editId="73A501DA">
                      <wp:simplePos x="0" y="0"/>
                      <wp:positionH relativeFrom="column">
                        <wp:posOffset>79320</wp:posOffset>
                      </wp:positionH>
                      <wp:positionV relativeFrom="paragraph">
                        <wp:posOffset>84881</wp:posOffset>
                      </wp:positionV>
                      <wp:extent cx="4914900" cy="554388"/>
                      <wp:effectExtent l="0" t="0" r="19050" b="1714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554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E86" w:rsidRDefault="00C95E86" w:rsidP="00C95E86">
                                  <w:r>
                                    <w:rPr>
                                      <w:rFonts w:hint="eastAsia"/>
                                    </w:rPr>
                                    <w:t>創業後の</w:t>
                                  </w:r>
                                  <w:r>
                                    <w:t>環境変化やトレンドを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踏まえて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消費者の課題とその課題を持つ消費者像を具体的に記載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8370E" id="_x0000_s1028" type="#_x0000_t202" style="position:absolute;left:0;text-align:left;margin-left:6.25pt;margin-top:6.7pt;width:387pt;height:43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" strokecolor="red">
                      <v:textbox>
                        <w:txbxContent>
                          <w:p w:rsidR="00C95E86" w:rsidRDefault="00C95E86" w:rsidP="00C95E86">
                            <w:r>
                              <w:rPr>
                                <w:rFonts w:hint="eastAsia"/>
                              </w:rPr>
                              <w:t>創業後の</w:t>
                            </w:r>
                            <w:r>
                              <w:t>環境変化やトレンドを</w:t>
                            </w:r>
                            <w:r>
                              <w:rPr>
                                <w:rFonts w:hint="eastAsia"/>
                              </w:rPr>
                              <w:t>踏まえて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消費者の課題とその課題を持つ消費者像を具体的に記載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5E86" w:rsidRDefault="00C95E86" w:rsidP="0012089E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Default="00C95E86" w:rsidP="0012089E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Default="00C95E86" w:rsidP="0012089E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5836EB" w:rsidRPr="00ED5B8A" w:rsidRDefault="005836EB" w:rsidP="00C95E86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6D5794">
        <w:trPr>
          <w:trHeight w:val="499"/>
        </w:trPr>
        <w:tc>
          <w:tcPr>
            <w:tcW w:w="8505" w:type="dxa"/>
          </w:tcPr>
          <w:p w:rsidR="00C3346A" w:rsidRPr="00ED5B8A" w:rsidRDefault="00C3346A" w:rsidP="00C3346A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3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）消費者の</w:t>
            </w:r>
            <w:r w:rsidR="001F5F37" w:rsidRPr="00ED5B8A">
              <w:rPr>
                <w:rFonts w:ascii="Arial" w:eastAsia="HGPｺﾞｼｯｸM" w:hAnsi="Arial" w:hint="eastAsia"/>
                <w:sz w:val="24"/>
                <w:szCs w:val="24"/>
              </w:rPr>
              <w:t>課題解決策</w:t>
            </w:r>
          </w:p>
          <w:p w:rsidR="00C95E86" w:rsidRDefault="00C95E86" w:rsidP="00371535">
            <w:pPr>
              <w:spacing w:line="0" w:lineRule="atLeast"/>
              <w:ind w:left="284" w:hangingChars="118" w:hanging="284"/>
              <w:rPr>
                <w:rFonts w:ascii="Arial" w:eastAsia="HGPｺﾞｼｯｸM" w:hAnsi="Arial"/>
                <w:sz w:val="24"/>
                <w:szCs w:val="24"/>
              </w:rPr>
            </w:pPr>
            <w:r w:rsidRPr="0047512F">
              <w:rPr>
                <w:rFonts w:ascii="Arial" w:eastAsia="HGPｺﾞｼｯｸM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3CCEE4B" wp14:editId="37DE6C7E">
                      <wp:simplePos x="0" y="0"/>
                      <wp:positionH relativeFrom="column">
                        <wp:posOffset>156680</wp:posOffset>
                      </wp:positionH>
                      <wp:positionV relativeFrom="paragraph">
                        <wp:posOffset>137288</wp:posOffset>
                      </wp:positionV>
                      <wp:extent cx="4941570" cy="638861"/>
                      <wp:effectExtent l="0" t="0" r="11430" b="279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1570" cy="6388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E86" w:rsidRDefault="00C95E86" w:rsidP="00C95E86">
                                  <w:r w:rsidRPr="00CA7B0A">
                                    <w:rPr>
                                      <w:rFonts w:hint="eastAsia"/>
                                    </w:rPr>
                                    <w:t>上記の商品・サービスがどのように消費者の抱えている課題を解決できるのかを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CEE4B" id="_x0000_s1029" type="#_x0000_t202" style="position:absolute;left:0;text-align:left;margin-left:12.35pt;margin-top:10.8pt;width:389.1pt;height:50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" strokecolor="red">
                      <v:textbox>
                        <w:txbxContent>
                          <w:p w:rsidR="00C95E86" w:rsidRDefault="00C95E86" w:rsidP="00C95E86">
                            <w:r w:rsidRPr="00CA7B0A">
                              <w:rPr>
                                <w:rFonts w:hint="eastAsia"/>
                              </w:rPr>
                              <w:t>上記の商品・サービスがどのように消費者の抱えている課題を解決できるのかを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1C37" w:rsidRDefault="00537ECB" w:rsidP="00371535">
            <w:pPr>
              <w:spacing w:line="0" w:lineRule="atLeast"/>
              <w:ind w:left="283" w:hangingChars="118" w:hanging="283"/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 xml:space="preserve">　</w:t>
            </w:r>
          </w:p>
          <w:p w:rsidR="00C95E86" w:rsidRDefault="00C95E86" w:rsidP="00371535">
            <w:pPr>
              <w:spacing w:line="0" w:lineRule="atLeast"/>
              <w:ind w:left="283" w:hangingChars="118" w:hanging="283"/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Default="00C95E86" w:rsidP="00371535">
            <w:pPr>
              <w:spacing w:line="0" w:lineRule="atLeast"/>
              <w:ind w:left="283" w:hangingChars="118" w:hanging="283"/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Pr="00ED5B8A" w:rsidRDefault="00C95E86" w:rsidP="00371535">
            <w:pPr>
              <w:spacing w:line="0" w:lineRule="atLeast"/>
              <w:ind w:left="283" w:hangingChars="118" w:hanging="283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371535" w:rsidRDefault="00371535">
      <w:pPr>
        <w:rPr>
          <w:rFonts w:ascii="Arial" w:eastAsia="HGPｺﾞｼｯｸM" w:hAnsi="Arial"/>
          <w:sz w:val="24"/>
          <w:szCs w:val="24"/>
        </w:rPr>
      </w:pPr>
    </w:p>
    <w:p w:rsidR="00922E89" w:rsidRPr="00ED5B8A" w:rsidRDefault="00922E89">
      <w:pPr>
        <w:rPr>
          <w:rFonts w:ascii="Arial" w:eastAsia="HGPｺﾞｼｯｸM" w:hAnsi="Arial"/>
          <w:sz w:val="24"/>
          <w:szCs w:val="24"/>
        </w:rPr>
      </w:pPr>
    </w:p>
    <w:p w:rsidR="007A28A4" w:rsidRPr="00ED5B8A" w:rsidRDefault="00371535" w:rsidP="00BE3EE8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４　</w:t>
      </w:r>
      <w:r w:rsidR="007A28A4" w:rsidRPr="00ED5B8A">
        <w:rPr>
          <w:rFonts w:ascii="Arial" w:eastAsia="HGPｺﾞｼｯｸM" w:hAnsi="Arial" w:hint="eastAsia"/>
          <w:b/>
          <w:sz w:val="24"/>
          <w:szCs w:val="24"/>
        </w:rPr>
        <w:t>競合</w:t>
      </w:r>
      <w:r w:rsidR="00BE3EE8" w:rsidRPr="00ED5B8A">
        <w:rPr>
          <w:rFonts w:ascii="Arial" w:eastAsia="HGPｺﾞｼｯｸM" w:hAnsi="Arial" w:hint="eastAsia"/>
          <w:b/>
          <w:sz w:val="24"/>
          <w:szCs w:val="24"/>
        </w:rPr>
        <w:t>分析</w:t>
      </w:r>
      <w:r w:rsidR="007A28A4" w:rsidRPr="00ED5B8A">
        <w:rPr>
          <w:rFonts w:ascii="Arial" w:eastAsia="HGPｺﾞｼｯｸM" w:hAnsi="Arial" w:hint="eastAsia"/>
          <w:b/>
          <w:sz w:val="24"/>
          <w:szCs w:val="24"/>
        </w:rPr>
        <w:t>と競争優位性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ED5B8A" w:rsidRPr="00ED5B8A" w:rsidTr="006D5794">
        <w:trPr>
          <w:trHeight w:val="692"/>
        </w:trPr>
        <w:tc>
          <w:tcPr>
            <w:tcW w:w="8505" w:type="dxa"/>
          </w:tcPr>
          <w:p w:rsidR="006D5794" w:rsidRDefault="00371535" w:rsidP="004F7347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>
              <w:rPr>
                <w:rFonts w:ascii="Arial" w:eastAsia="HGPｺﾞｼｯｸM" w:hAnsi="Arial" w:hint="eastAsia"/>
                <w:sz w:val="24"/>
                <w:szCs w:val="24"/>
              </w:rPr>
              <w:t>1</w:t>
            </w:r>
            <w:r>
              <w:rPr>
                <w:rFonts w:ascii="Arial" w:eastAsia="HGPｺﾞｼｯｸM" w:hAnsi="Arial" w:hint="eastAsia"/>
                <w:sz w:val="24"/>
                <w:szCs w:val="24"/>
              </w:rPr>
              <w:t>）</w:t>
            </w:r>
            <w:r w:rsidR="007A28A4" w:rsidRPr="00371535">
              <w:rPr>
                <w:rFonts w:ascii="Arial" w:eastAsia="HGPｺﾞｼｯｸM" w:hAnsi="Arial" w:hint="eastAsia"/>
                <w:sz w:val="24"/>
                <w:szCs w:val="24"/>
              </w:rPr>
              <w:t>競合の状況</w:t>
            </w:r>
          </w:p>
          <w:p w:rsidR="00C95E86" w:rsidRDefault="00C95E86" w:rsidP="004F7347">
            <w:pPr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Pr="00ED5B8A" w:rsidRDefault="00C95E86" w:rsidP="004F7347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6D5794" w:rsidRPr="00ED5B8A" w:rsidTr="003A743A">
        <w:trPr>
          <w:trHeight w:val="734"/>
        </w:trPr>
        <w:tc>
          <w:tcPr>
            <w:tcW w:w="8505" w:type="dxa"/>
          </w:tcPr>
          <w:p w:rsidR="006D5794" w:rsidRDefault="00C95E86" w:rsidP="004F7347">
            <w:pPr>
              <w:rPr>
                <w:rFonts w:ascii="Arial" w:eastAsia="HGPｺﾞｼｯｸM" w:hAnsi="Arial"/>
                <w:sz w:val="24"/>
                <w:szCs w:val="24"/>
              </w:rPr>
            </w:pPr>
            <w:r w:rsidRPr="0047512F">
              <w:rPr>
                <w:rFonts w:ascii="Arial" w:eastAsia="HGPｺﾞｼｯｸM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3637B3D" wp14:editId="0A7BAB0E">
                      <wp:simplePos x="0" y="0"/>
                      <wp:positionH relativeFrom="column">
                        <wp:posOffset>2113882</wp:posOffset>
                      </wp:positionH>
                      <wp:positionV relativeFrom="paragraph">
                        <wp:posOffset>-518458</wp:posOffset>
                      </wp:positionV>
                      <wp:extent cx="2944051" cy="998969"/>
                      <wp:effectExtent l="0" t="0" r="27940" b="1079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4051" cy="998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21E6" w:rsidRDefault="00C95E86" w:rsidP="005B21E6">
                                  <w:r>
                                    <w:rPr>
                                      <w:rFonts w:hint="eastAsia"/>
                                    </w:rPr>
                                    <w:t>競合他社や</w:t>
                                  </w:r>
                                  <w:r w:rsidR="00CA7B0A"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CA7B0A">
                                    <w:rPr>
                                      <w:rFonts w:hint="eastAsia"/>
                                    </w:rPr>
                                    <w:t>3.(2)</w:t>
                                  </w:r>
                                  <w:r w:rsidR="00CA7B0A">
                                    <w:rPr>
                                      <w:rFonts w:hint="eastAsia"/>
                                    </w:rPr>
                                    <w:t>消費者の課題</w:t>
                                  </w:r>
                                  <w:r w:rsidR="00CA7B0A">
                                    <w:t>」の</w:t>
                                  </w:r>
                                  <w:r w:rsidR="00FF0F3E">
                                    <w:t>課題の解決策となり</w:t>
                                  </w:r>
                                  <w:r w:rsidR="00FF0F3E">
                                    <w:rPr>
                                      <w:rFonts w:hint="eastAsia"/>
                                    </w:rPr>
                                    <w:t>う</w:t>
                                  </w:r>
                                  <w:r w:rsidR="00CA7B0A">
                                    <w:t>る商品・サービスも含めて、</w:t>
                                  </w:r>
                                  <w:r w:rsidR="00CA7B0A">
                                    <w:rPr>
                                      <w:rFonts w:hint="eastAsia"/>
                                    </w:rPr>
                                    <w:t>競合</w:t>
                                  </w:r>
                                  <w:r w:rsidR="00CA7B0A">
                                    <w:t>分析した内容を記載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37B3D" id="_x0000_s1030" type="#_x0000_t202" style="position:absolute;left:0;text-align:left;margin-left:166.45pt;margin-top:-40.8pt;width:231.8pt;height:78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" strokecolor="red">
                      <v:textbox>
                        <w:txbxContent>
                          <w:p w:rsidR="005B21E6" w:rsidRDefault="00C95E86" w:rsidP="005B21E6">
                            <w:r>
                              <w:rPr>
                                <w:rFonts w:hint="eastAsia"/>
                              </w:rPr>
                              <w:t>競合他社や</w:t>
                            </w:r>
                            <w:r w:rsidR="00CA7B0A">
                              <w:rPr>
                                <w:rFonts w:hint="eastAsia"/>
                              </w:rPr>
                              <w:t>「</w:t>
                            </w:r>
                            <w:r w:rsidR="00CA7B0A">
                              <w:rPr>
                                <w:rFonts w:hint="eastAsia"/>
                              </w:rPr>
                              <w:t>3.(2)</w:t>
                            </w:r>
                            <w:r w:rsidR="00CA7B0A">
                              <w:rPr>
                                <w:rFonts w:hint="eastAsia"/>
                              </w:rPr>
                              <w:t>消費者の課題</w:t>
                            </w:r>
                            <w:r w:rsidR="00CA7B0A">
                              <w:t>」の</w:t>
                            </w:r>
                            <w:r w:rsidR="00FF0F3E">
                              <w:t>課題の解決策となり</w:t>
                            </w:r>
                            <w:r w:rsidR="00FF0F3E">
                              <w:rPr>
                                <w:rFonts w:hint="eastAsia"/>
                              </w:rPr>
                              <w:t>う</w:t>
                            </w:r>
                            <w:r w:rsidR="00CA7B0A">
                              <w:t>る商品・サービスも含めて、</w:t>
                            </w:r>
                            <w:r w:rsidR="00CA7B0A">
                              <w:rPr>
                                <w:rFonts w:hint="eastAsia"/>
                              </w:rPr>
                              <w:t>競合</w:t>
                            </w:r>
                            <w:r w:rsidR="00CA7B0A">
                              <w:t>分析した内容を記載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794"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 w:rsidR="006D5794">
              <w:rPr>
                <w:rFonts w:ascii="Arial" w:eastAsia="HGPｺﾞｼｯｸM" w:hAnsi="Arial" w:hint="eastAsia"/>
                <w:sz w:val="24"/>
                <w:szCs w:val="24"/>
              </w:rPr>
              <w:t>2</w:t>
            </w:r>
            <w:r w:rsidR="006D5794">
              <w:rPr>
                <w:rFonts w:ascii="Arial" w:eastAsia="HGPｺﾞｼｯｸM" w:hAnsi="Arial" w:hint="eastAsia"/>
                <w:sz w:val="24"/>
                <w:szCs w:val="24"/>
              </w:rPr>
              <w:t>）優位性と他社比較</w:t>
            </w:r>
          </w:p>
          <w:p w:rsidR="006D5794" w:rsidRDefault="006D5794" w:rsidP="004F7347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 xml:space="preserve">　</w:t>
            </w:r>
          </w:p>
          <w:p w:rsidR="00C95E86" w:rsidRDefault="00C95E86" w:rsidP="004F7347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D424FD" w:rsidRDefault="00D424FD" w:rsidP="00BE3EE8">
      <w:pPr>
        <w:rPr>
          <w:rFonts w:ascii="Arial" w:eastAsia="HGPｺﾞｼｯｸM" w:hAnsi="Arial"/>
          <w:b/>
          <w:sz w:val="24"/>
          <w:szCs w:val="24"/>
        </w:rPr>
      </w:pPr>
    </w:p>
    <w:p w:rsidR="00922E89" w:rsidRDefault="00922E89" w:rsidP="00BE3EE8">
      <w:pPr>
        <w:rPr>
          <w:rFonts w:ascii="Arial" w:eastAsia="HGPｺﾞｼｯｸM" w:hAnsi="Arial"/>
          <w:b/>
          <w:sz w:val="24"/>
          <w:szCs w:val="24"/>
        </w:rPr>
      </w:pPr>
    </w:p>
    <w:p w:rsidR="0053264B" w:rsidRPr="00ED5B8A" w:rsidRDefault="00371535" w:rsidP="00BE3EE8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５　</w:t>
      </w:r>
      <w:r w:rsidR="0053264B" w:rsidRPr="00ED5B8A">
        <w:rPr>
          <w:rFonts w:ascii="Arial" w:eastAsia="HGPｺﾞｼｯｸM" w:hAnsi="Arial" w:hint="eastAsia"/>
          <w:b/>
          <w:sz w:val="24"/>
          <w:szCs w:val="24"/>
        </w:rPr>
        <w:t>ターゲット市場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ED5B8A" w:rsidRPr="00ED5B8A" w:rsidTr="003A743A">
        <w:trPr>
          <w:trHeight w:val="460"/>
        </w:trPr>
        <w:tc>
          <w:tcPr>
            <w:tcW w:w="8612" w:type="dxa"/>
          </w:tcPr>
          <w:p w:rsidR="0053264B" w:rsidRPr="00ED5B8A" w:rsidRDefault="003A743A" w:rsidP="00AA241C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>
              <w:rPr>
                <w:rFonts w:ascii="Arial" w:eastAsia="HGPｺﾞｼｯｸM" w:hAnsi="Arial" w:hint="eastAsia"/>
                <w:sz w:val="24"/>
                <w:szCs w:val="24"/>
              </w:rPr>
              <w:t>1</w:t>
            </w:r>
            <w:r w:rsidR="00371535">
              <w:rPr>
                <w:rFonts w:ascii="Arial" w:eastAsia="HGPｺﾞｼｯｸM" w:hAnsi="Arial" w:hint="eastAsia"/>
                <w:sz w:val="24"/>
                <w:szCs w:val="24"/>
              </w:rPr>
              <w:t>）市場規模</w:t>
            </w:r>
          </w:p>
          <w:p w:rsidR="00C95E86" w:rsidRDefault="00C95E86" w:rsidP="003A743A">
            <w:pPr>
              <w:rPr>
                <w:rFonts w:ascii="Arial" w:eastAsia="HGPｺﾞｼｯｸM" w:hAnsi="Arial"/>
                <w:sz w:val="24"/>
                <w:szCs w:val="24"/>
              </w:rPr>
            </w:pPr>
            <w:r w:rsidRPr="0047512F">
              <w:rPr>
                <w:rFonts w:ascii="Arial" w:eastAsia="HGPｺﾞｼｯｸM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C7419B9" wp14:editId="4D0B91DE">
                      <wp:simplePos x="0" y="0"/>
                      <wp:positionH relativeFrom="column">
                        <wp:posOffset>153673</wp:posOffset>
                      </wp:positionH>
                      <wp:positionV relativeFrom="paragraph">
                        <wp:posOffset>62491</wp:posOffset>
                      </wp:positionV>
                      <wp:extent cx="4980308" cy="771690"/>
                      <wp:effectExtent l="0" t="0" r="10795" b="285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0308" cy="771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0F3E" w:rsidRPr="00FF0F3E" w:rsidRDefault="00FF0F3E" w:rsidP="00C95E86">
                                  <w:r>
                                    <w:rPr>
                                      <w:rFonts w:hint="eastAsia"/>
                                    </w:rPr>
                                    <w:t>創業後の市場変化を踏まえて</w:t>
                                  </w:r>
                                  <w:r>
                                    <w:t>、</w:t>
                                  </w:r>
                                  <w:r w:rsidRPr="00FF0F3E">
                                    <w:rPr>
                                      <w:rFonts w:hint="eastAsia"/>
                                    </w:rPr>
                                    <w:t>商品・サービスの特性からターゲット市場を絞り込み、当該ターゲット市場を数字データ等を使いながら、具体的かつ詳細に記載する。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419B9" id="_x0000_s1031" type="#_x0000_t202" style="position:absolute;left:0;text-align:left;margin-left:12.1pt;margin-top:4.9pt;width:392.15pt;height:6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" strokecolor="red">
                      <v:textbox>
                        <w:txbxContent>
                          <w:p w:rsidR="00FF0F3E" w:rsidRPr="00FF0F3E" w:rsidRDefault="00FF0F3E" w:rsidP="00C95E86">
                            <w:r>
                              <w:rPr>
                                <w:rFonts w:hint="eastAsia"/>
                              </w:rPr>
                              <w:t>創業後の市場変化を踏まえて</w:t>
                            </w:r>
                            <w:r>
                              <w:t>、</w:t>
                            </w:r>
                            <w:r w:rsidRPr="00FF0F3E">
                              <w:rPr>
                                <w:rFonts w:hint="eastAsia"/>
                              </w:rPr>
                              <w:t>商品・サービスの特性からターゲット市場を絞り込み、当該ターゲット市場を数字データ等を使いながら、具体的かつ詳細に記載する。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5E86" w:rsidRDefault="00C95E86" w:rsidP="003A743A">
            <w:pPr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Default="00C95E86" w:rsidP="003A743A">
            <w:pPr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Pr="00ED5B8A" w:rsidRDefault="00C95E86" w:rsidP="003A743A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3A743A">
        <w:trPr>
          <w:trHeight w:val="625"/>
        </w:trPr>
        <w:tc>
          <w:tcPr>
            <w:tcW w:w="8612" w:type="dxa"/>
          </w:tcPr>
          <w:p w:rsidR="00ED3F09" w:rsidRPr="00ED5B8A" w:rsidRDefault="003A743A" w:rsidP="00A4123B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 w:rsidR="0053264B" w:rsidRPr="00ED5B8A">
              <w:rPr>
                <w:rFonts w:ascii="Arial" w:eastAsia="HGPｺﾞｼｯｸM" w:hAnsi="Arial" w:hint="eastAsia"/>
                <w:sz w:val="24"/>
                <w:szCs w:val="24"/>
              </w:rPr>
              <w:t>2</w:t>
            </w:r>
            <w:r>
              <w:rPr>
                <w:rFonts w:ascii="Arial" w:eastAsia="HGPｺﾞｼｯｸM" w:hAnsi="Arial" w:hint="eastAsia"/>
                <w:sz w:val="24"/>
                <w:szCs w:val="24"/>
              </w:rPr>
              <w:t>）</w:t>
            </w:r>
            <w:r w:rsidR="0053264B" w:rsidRPr="00ED5B8A">
              <w:rPr>
                <w:rFonts w:ascii="Arial" w:eastAsia="HGPｺﾞｼｯｸM" w:hAnsi="Arial" w:hint="eastAsia"/>
                <w:sz w:val="24"/>
                <w:szCs w:val="24"/>
              </w:rPr>
              <w:t>具体的なターゲット市場</w:t>
            </w:r>
          </w:p>
          <w:p w:rsidR="0053264B" w:rsidRDefault="00C95E86" w:rsidP="00371535">
            <w:pPr>
              <w:ind w:left="318" w:hangingChars="132" w:hanging="318"/>
              <w:rPr>
                <w:rFonts w:ascii="Arial" w:eastAsia="HGPｺﾞｼｯｸM" w:hAnsi="Arial"/>
                <w:sz w:val="24"/>
                <w:szCs w:val="24"/>
              </w:rPr>
            </w:pPr>
            <w:r w:rsidRPr="0047512F">
              <w:rPr>
                <w:rFonts w:ascii="Arial" w:eastAsia="HGPｺﾞｼｯｸM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E20653C" wp14:editId="0BD85B9C">
                      <wp:simplePos x="0" y="0"/>
                      <wp:positionH relativeFrom="column">
                        <wp:posOffset>153692</wp:posOffset>
                      </wp:positionH>
                      <wp:positionV relativeFrom="paragraph">
                        <wp:posOffset>42766</wp:posOffset>
                      </wp:positionV>
                      <wp:extent cx="3191510" cy="395568"/>
                      <wp:effectExtent l="0" t="0" r="27940" b="2413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1510" cy="3955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E86" w:rsidRPr="00FF0F3E" w:rsidRDefault="00C95E86" w:rsidP="00C95E86">
                                  <w:r>
                                    <w:rPr>
                                      <w:rFonts w:hint="eastAsia"/>
                                    </w:rPr>
                                    <w:t>創業後の販売状況等を踏まえて、</w:t>
                                  </w:r>
                                  <w:r>
                                    <w:t>具体的に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0653C" id="_x0000_s1032" type="#_x0000_t202" style="position:absolute;left:0;text-align:left;margin-left:12.1pt;margin-top:3.35pt;width:251.3pt;height:31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" strokecolor="red">
                      <v:textbox>
                        <w:txbxContent>
                          <w:p w:rsidR="00C95E86" w:rsidRPr="00FF0F3E" w:rsidRDefault="00C95E86" w:rsidP="00C95E86">
                            <w:r>
                              <w:rPr>
                                <w:rFonts w:hint="eastAsia"/>
                              </w:rPr>
                              <w:t>創業後の販売状況等を踏まえて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具体的に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5E86" w:rsidRDefault="00C95E86" w:rsidP="00371535">
            <w:pPr>
              <w:ind w:left="317" w:hangingChars="132" w:hanging="317"/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Pr="00ED5B8A" w:rsidRDefault="00C95E86" w:rsidP="00371535">
            <w:pPr>
              <w:ind w:left="317" w:hangingChars="132" w:hanging="317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664537" w:rsidRPr="00ED5B8A" w:rsidRDefault="00664537" w:rsidP="00BE3EE8">
      <w:pPr>
        <w:rPr>
          <w:rFonts w:ascii="Arial" w:eastAsia="HGPｺﾞｼｯｸM" w:hAnsi="Arial"/>
          <w:sz w:val="24"/>
          <w:szCs w:val="24"/>
        </w:rPr>
      </w:pPr>
    </w:p>
    <w:p w:rsidR="00BE3EE8" w:rsidRPr="00ED5B8A" w:rsidRDefault="00330BFD" w:rsidP="00BE3EE8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６　</w:t>
      </w:r>
      <w:r w:rsidR="002D6C19" w:rsidRPr="00ED5B8A">
        <w:rPr>
          <w:rFonts w:ascii="Arial" w:eastAsia="HGPｺﾞｼｯｸM" w:hAnsi="Arial" w:hint="eastAsia"/>
          <w:b/>
          <w:sz w:val="24"/>
          <w:szCs w:val="24"/>
        </w:rPr>
        <w:t>マーケティング状況・結果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ED5B8A" w:rsidRPr="00ED5B8A" w:rsidTr="003A743A">
        <w:trPr>
          <w:trHeight w:val="339"/>
        </w:trPr>
        <w:tc>
          <w:tcPr>
            <w:tcW w:w="8505" w:type="dxa"/>
          </w:tcPr>
          <w:p w:rsidR="002D6C19" w:rsidRDefault="00C95E86" w:rsidP="00330BF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  <w:r w:rsidRPr="0047512F">
              <w:rPr>
                <w:rFonts w:ascii="Arial" w:eastAsia="HGPｺﾞｼｯｸM" w:hAns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36493F2" wp14:editId="548C808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156977</wp:posOffset>
                      </wp:positionV>
                      <wp:extent cx="5052567" cy="586696"/>
                      <wp:effectExtent l="0" t="0" r="15240" b="2349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2567" cy="586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238" w:rsidRDefault="009D7B72" w:rsidP="00AB1238">
                                  <w:r>
                                    <w:rPr>
                                      <w:rFonts w:hint="eastAsia"/>
                                    </w:rPr>
                                    <w:t>創業後のマーケティング活動等で得た</w:t>
                                  </w:r>
                                  <w:r w:rsidR="00C95E8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9D7B72">
                                    <w:rPr>
                                      <w:rFonts w:hint="eastAsia"/>
                                    </w:rPr>
                                    <w:t>対象顧客の反応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や</w:t>
                                  </w:r>
                                  <w:r w:rsidRPr="009D7B72">
                                    <w:rPr>
                                      <w:rFonts w:hint="eastAsia"/>
                                    </w:rPr>
                                    <w:t>反応から得た気づきを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もとに記載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493F2" id="_x0000_s1033" type="#_x0000_t202" style="position:absolute;left:0;text-align:left;margin-left:3.35pt;margin-top:12.35pt;width:397.85pt;height:46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" strokecolor="red">
                      <v:textbox>
                        <w:txbxContent>
                          <w:p w:rsidR="00AB1238" w:rsidRDefault="009D7B72" w:rsidP="00AB1238">
                            <w:r>
                              <w:rPr>
                                <w:rFonts w:hint="eastAsia"/>
                              </w:rPr>
                              <w:t>創業後のマーケティング活動等で得た</w:t>
                            </w:r>
                            <w:r w:rsidR="00C95E86">
                              <w:rPr>
                                <w:rFonts w:hint="eastAsia"/>
                              </w:rPr>
                              <w:t>、</w:t>
                            </w:r>
                            <w:r w:rsidRPr="009D7B72">
                              <w:rPr>
                                <w:rFonts w:hint="eastAsia"/>
                              </w:rPr>
                              <w:t>対象顧客の反応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 w:rsidRPr="009D7B72">
                              <w:rPr>
                                <w:rFonts w:hint="eastAsia"/>
                              </w:rPr>
                              <w:t>反応から得た気づきを</w:t>
                            </w:r>
                            <w:r>
                              <w:rPr>
                                <w:rFonts w:hint="eastAsia"/>
                              </w:rPr>
                              <w:t>もとに記載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7B72" w:rsidRDefault="009D7B72" w:rsidP="00330BF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9D7B72" w:rsidRDefault="009D7B72" w:rsidP="00330BF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9D7B72" w:rsidRDefault="009D7B72" w:rsidP="00330BF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Pr="00ED5B8A" w:rsidRDefault="00C95E86" w:rsidP="00330BF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B66DD8" w:rsidRPr="00ED5B8A" w:rsidRDefault="00C95E86">
      <w:pPr>
        <w:rPr>
          <w:rFonts w:ascii="Arial" w:eastAsia="HGPｺﾞｼｯｸM" w:hAnsi="Arial"/>
          <w:sz w:val="24"/>
          <w:szCs w:val="24"/>
        </w:rPr>
      </w:pPr>
      <w:r>
        <w:rPr>
          <w:rFonts w:ascii="Arial" w:eastAsia="HGPｺﾞｼｯｸM" w:hAnsi="Arial"/>
          <w:sz w:val="24"/>
          <w:szCs w:val="24"/>
        </w:rPr>
        <w:br w:type="page"/>
      </w:r>
    </w:p>
    <w:p w:rsidR="00B66DD8" w:rsidRPr="00ED5B8A" w:rsidRDefault="00B66DD8">
      <w:pPr>
        <w:rPr>
          <w:rFonts w:ascii="Arial" w:eastAsia="HGPｺﾞｼｯｸM" w:hAnsi="Arial"/>
          <w:sz w:val="24"/>
          <w:szCs w:val="24"/>
        </w:rPr>
      </w:pPr>
    </w:p>
    <w:p w:rsidR="00A73D16" w:rsidRPr="00ED5B8A" w:rsidRDefault="00330BFD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７　</w:t>
      </w:r>
      <w:r w:rsidR="00A73D16" w:rsidRPr="00ED5B8A">
        <w:rPr>
          <w:rFonts w:ascii="Arial" w:eastAsia="HGPｺﾞｼｯｸM" w:hAnsi="Arial" w:hint="eastAsia"/>
          <w:b/>
          <w:sz w:val="24"/>
          <w:szCs w:val="24"/>
        </w:rPr>
        <w:t>ビジネスモデル</w:t>
      </w:r>
    </w:p>
    <w:p w:rsidR="00F42B4B" w:rsidRPr="00ED5B8A" w:rsidRDefault="00C95E86">
      <w:pPr>
        <w:rPr>
          <w:rFonts w:ascii="Arial" w:eastAsia="HGPｺﾞｼｯｸM" w:hAnsi="Arial"/>
          <w:sz w:val="24"/>
          <w:szCs w:val="24"/>
        </w:rPr>
      </w:pPr>
      <w:r w:rsidRPr="0047512F">
        <w:rPr>
          <w:rFonts w:ascii="Arial" w:eastAsia="HGPｺﾞｼｯｸM" w:hAnsi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EFE2C9" wp14:editId="55DC1C00">
                <wp:simplePos x="0" y="0"/>
                <wp:positionH relativeFrom="column">
                  <wp:posOffset>45687</wp:posOffset>
                </wp:positionH>
                <wp:positionV relativeFrom="paragraph">
                  <wp:posOffset>126982</wp:posOffset>
                </wp:positionV>
                <wp:extent cx="5259121" cy="1136393"/>
                <wp:effectExtent l="0" t="0" r="17780" b="2603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121" cy="1136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72" w:rsidRDefault="009D7B72" w:rsidP="009D7B72">
                            <w:r>
                              <w:rPr>
                                <w:rFonts w:hint="eastAsia"/>
                              </w:rPr>
                              <w:t>自事業のすべての商流・物流を記載。</w:t>
                            </w:r>
                          </w:p>
                          <w:p w:rsidR="009D7B72" w:rsidRPr="009D7B72" w:rsidRDefault="009D7B72" w:rsidP="009D7B72">
                            <w:r>
                              <w:rPr>
                                <w:rFonts w:hint="eastAsia"/>
                              </w:rPr>
                              <w:t>自社及び、ビジネスに関連する企業（顧客､流通業者､原材料供給業者､外注先、設計･開発業者他）等の関係をわかりやすく図示し、事業の全体像を説明する。また、同時に、カネ･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モノ（製品･サービス）･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情報の流れを図示。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E2C9" id="_x0000_s1034" type="#_x0000_t202" style="position:absolute;left:0;text-align:left;margin-left:3.6pt;margin-top:10pt;width:414.1pt;height:8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" strokecolor="red">
                <v:textbox>
                  <w:txbxContent>
                    <w:p w:rsidR="009D7B72" w:rsidRDefault="009D7B72" w:rsidP="009D7B72">
                      <w:r>
                        <w:rPr>
                          <w:rFonts w:hint="eastAsia"/>
                        </w:rPr>
                        <w:t>自事業のすべての商流・物流を記載。</w:t>
                      </w:r>
                    </w:p>
                    <w:p w:rsidR="009D7B72" w:rsidRPr="009D7B72" w:rsidRDefault="009D7B72" w:rsidP="009D7B72">
                      <w:r>
                        <w:rPr>
                          <w:rFonts w:hint="eastAsia"/>
                        </w:rPr>
                        <w:t>自社及び、ビジネスに関連する企業（顧客､流通業者､原材料供給業者､外注先、設計･開発業者他）等の関係をわかりやすく図示し、事業の全体像を説明する。また、同時に、カネ･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モノ（製品･サービス）･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情報の流れを図示。</w:t>
                      </w:r>
                    </w:p>
                  </w:txbxContent>
                </v:textbox>
              </v:shape>
            </w:pict>
          </mc:Fallback>
        </mc:AlternateContent>
      </w:r>
    </w:p>
    <w:p w:rsidR="00C754D8" w:rsidRPr="00ED5B8A" w:rsidRDefault="00C754D8">
      <w:pPr>
        <w:rPr>
          <w:rFonts w:ascii="Arial" w:eastAsia="HGPｺﾞｼｯｸM" w:hAnsi="Arial"/>
          <w:sz w:val="24"/>
          <w:szCs w:val="24"/>
        </w:rPr>
      </w:pPr>
    </w:p>
    <w:p w:rsidR="00613030" w:rsidRPr="00ED5B8A" w:rsidRDefault="00613030">
      <w:pPr>
        <w:rPr>
          <w:rFonts w:ascii="Arial" w:eastAsia="HGPｺﾞｼｯｸM" w:hAnsi="Arial"/>
          <w:sz w:val="24"/>
          <w:szCs w:val="24"/>
        </w:rPr>
        <w:sectPr w:rsidR="00613030" w:rsidRPr="00ED5B8A" w:rsidSect="00ED5B8A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95E86" w:rsidRDefault="00C95E86">
      <w:pPr>
        <w:rPr>
          <w:rFonts w:ascii="Arial" w:eastAsia="HGPｺﾞｼｯｸM" w:hAnsi="Arial"/>
          <w:b/>
          <w:sz w:val="24"/>
          <w:szCs w:val="24"/>
        </w:rPr>
      </w:pPr>
    </w:p>
    <w:p w:rsidR="00CD2F5A" w:rsidRDefault="00627823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８　</w:t>
      </w:r>
      <w:r w:rsidR="00BF3CA0" w:rsidRPr="00ED5B8A">
        <w:rPr>
          <w:rFonts w:ascii="Arial" w:eastAsia="HGPｺﾞｼｯｸM" w:hAnsi="Arial" w:hint="eastAsia"/>
          <w:b/>
          <w:sz w:val="24"/>
          <w:szCs w:val="24"/>
        </w:rPr>
        <w:t>販売</w:t>
      </w:r>
      <w:r w:rsidR="008C5EB7">
        <w:rPr>
          <w:rFonts w:ascii="Arial" w:eastAsia="HGPｺﾞｼｯｸM" w:hAnsi="Arial" w:hint="eastAsia"/>
          <w:b/>
          <w:sz w:val="24"/>
          <w:szCs w:val="24"/>
        </w:rPr>
        <w:t>実績と</w:t>
      </w:r>
      <w:r w:rsidR="00BF3CA0" w:rsidRPr="00ED5B8A">
        <w:rPr>
          <w:rFonts w:ascii="Arial" w:eastAsia="HGPｺﾞｼｯｸM" w:hAnsi="Arial" w:hint="eastAsia"/>
          <w:b/>
          <w:sz w:val="24"/>
          <w:szCs w:val="24"/>
        </w:rPr>
        <w:t>計画</w:t>
      </w:r>
    </w:p>
    <w:p w:rsidR="008C5EB7" w:rsidRDefault="008C5EB7">
      <w:pPr>
        <w:rPr>
          <w:rFonts w:ascii="Arial" w:eastAsia="HGPｺﾞｼｯｸM" w:hAnsi="Arial"/>
          <w:b/>
          <w:sz w:val="24"/>
          <w:szCs w:val="24"/>
        </w:rPr>
      </w:pPr>
    </w:p>
    <w:p w:rsidR="008C5EB7" w:rsidRDefault="00565F18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>（１）</w:t>
      </w:r>
      <w:r w:rsidR="008C5EB7">
        <w:rPr>
          <w:rFonts w:ascii="Arial" w:eastAsia="HGPｺﾞｼｯｸM" w:hAnsi="Arial" w:hint="eastAsia"/>
          <w:b/>
          <w:sz w:val="24"/>
          <w:szCs w:val="24"/>
        </w:rPr>
        <w:t>今期の販売実績</w:t>
      </w:r>
    </w:p>
    <w:p w:rsidR="006161BE" w:rsidRDefault="006161BE">
      <w:pPr>
        <w:rPr>
          <w:rFonts w:ascii="Arial" w:eastAsia="HGPｺﾞｼｯｸM" w:hAnsi="Arial"/>
          <w:b/>
          <w:sz w:val="24"/>
          <w:szCs w:val="24"/>
        </w:rPr>
      </w:pPr>
    </w:p>
    <w:p w:rsidR="006161BE" w:rsidRPr="006161BE" w:rsidRDefault="006161BE" w:rsidP="006161BE">
      <w:pPr>
        <w:ind w:firstLineChars="100" w:firstLine="241"/>
        <w:rPr>
          <w:rFonts w:ascii="Arial" w:eastAsia="HGPｺﾞｼｯｸM" w:hAnsi="Arial"/>
          <w:b/>
          <w:sz w:val="24"/>
          <w:szCs w:val="24"/>
          <w:u w:val="single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今期の売上高　</w:t>
      </w:r>
      <w:r>
        <w:rPr>
          <w:rFonts w:ascii="Arial" w:eastAsia="HGPｺﾞｼｯｸM" w:hAnsi="Arial" w:hint="eastAsia"/>
          <w:b/>
          <w:sz w:val="24"/>
          <w:szCs w:val="24"/>
          <w:u w:val="single"/>
        </w:rPr>
        <w:t xml:space="preserve">　　　　　　　　　　　　　　円　　　（　　　年　　月～　　月）</w:t>
      </w:r>
    </w:p>
    <w:p w:rsidR="006161BE" w:rsidRDefault="009D2C9A" w:rsidP="009D2C9A">
      <w:pPr>
        <w:ind w:firstLineChars="200" w:firstLine="482"/>
        <w:rPr>
          <w:rFonts w:ascii="Arial" w:eastAsia="HGPｺﾞｼｯｸM" w:hAnsi="Arial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※月次決算の金額を記載してください。</w:t>
      </w:r>
    </w:p>
    <w:p w:rsidR="009D2C9A" w:rsidRDefault="009D2C9A">
      <w:pPr>
        <w:rPr>
          <w:rFonts w:ascii="Arial" w:eastAsia="HGPｺﾞｼｯｸM" w:hAnsi="Arial" w:hint="eastAsia"/>
          <w:b/>
          <w:sz w:val="24"/>
          <w:szCs w:val="24"/>
        </w:rPr>
      </w:pPr>
    </w:p>
    <w:p w:rsidR="006161BE" w:rsidRPr="006161BE" w:rsidRDefault="006161BE" w:rsidP="006161BE">
      <w:pPr>
        <w:ind w:firstLineChars="100" w:firstLine="241"/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>売上高の主な内訳</w:t>
      </w:r>
    </w:p>
    <w:tbl>
      <w:tblPr>
        <w:tblStyle w:val="a3"/>
        <w:tblW w:w="1148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6"/>
        <w:gridCol w:w="1947"/>
        <w:gridCol w:w="1947"/>
        <w:gridCol w:w="1560"/>
        <w:gridCol w:w="3051"/>
      </w:tblGrid>
      <w:tr w:rsidR="006161BE" w:rsidRPr="00ED5B8A" w:rsidTr="000E2C2C">
        <w:trPr>
          <w:trHeight w:val="56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widowControl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 xml:space="preserve">販売先名　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BE" w:rsidRPr="00ED5B8A" w:rsidRDefault="00565F18" w:rsidP="008C5EB7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商品</w:t>
            </w:r>
            <w:r w:rsidR="006161BE">
              <w:rPr>
                <w:rFonts w:ascii="Arial" w:eastAsia="HGPｺﾞｼｯｸM" w:hAnsi="Arial" w:hint="eastAsia"/>
                <w:sz w:val="24"/>
                <w:szCs w:val="24"/>
              </w:rPr>
              <w:t>・サービス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販売単価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(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円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9D7B72" w:rsidP="009D7B72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販売数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販売高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(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円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)</w:t>
            </w:r>
          </w:p>
        </w:tc>
      </w:tr>
      <w:tr w:rsidR="006161BE" w:rsidRPr="00ED5B8A" w:rsidTr="000E2C2C">
        <w:trPr>
          <w:cantSplit/>
          <w:trHeight w:val="939"/>
        </w:trPr>
        <w:tc>
          <w:tcPr>
            <w:tcW w:w="2976" w:type="dxa"/>
            <w:vAlign w:val="center"/>
          </w:tcPr>
          <w:p w:rsidR="006161BE" w:rsidRPr="00ED5B8A" w:rsidRDefault="006161BE" w:rsidP="00810A02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161BE" w:rsidRPr="00ED5B8A" w:rsidRDefault="006161BE" w:rsidP="000E2C2C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161BE" w:rsidRPr="00ED5B8A" w:rsidRDefault="006161BE" w:rsidP="00810A02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6161BE" w:rsidRPr="00ED5B8A" w:rsidTr="000E2C2C">
        <w:trPr>
          <w:cantSplit/>
          <w:trHeight w:val="939"/>
        </w:trPr>
        <w:tc>
          <w:tcPr>
            <w:tcW w:w="2976" w:type="dxa"/>
            <w:vAlign w:val="center"/>
          </w:tcPr>
          <w:p w:rsidR="006161BE" w:rsidRPr="00ED5B8A" w:rsidRDefault="006161BE" w:rsidP="00810A02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161BE" w:rsidRPr="00ED5B8A" w:rsidRDefault="006161BE" w:rsidP="000E2C2C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161BE" w:rsidRPr="00ED5B8A" w:rsidRDefault="006161BE" w:rsidP="00810A02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6161BE" w:rsidRPr="00ED5B8A" w:rsidTr="000E2C2C">
        <w:trPr>
          <w:cantSplit/>
          <w:trHeight w:val="939"/>
        </w:trPr>
        <w:tc>
          <w:tcPr>
            <w:tcW w:w="2976" w:type="dxa"/>
            <w:vAlign w:val="center"/>
          </w:tcPr>
          <w:p w:rsidR="006161BE" w:rsidRPr="00ED5B8A" w:rsidRDefault="006161BE" w:rsidP="00810A02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161BE" w:rsidRPr="00ED5B8A" w:rsidRDefault="006161BE" w:rsidP="000E2C2C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161BE" w:rsidRPr="00ED5B8A" w:rsidRDefault="006161BE" w:rsidP="00810A02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B6697C" w:rsidRDefault="00B6697C">
      <w:pPr>
        <w:rPr>
          <w:rFonts w:ascii="Arial" w:eastAsia="HGPｺﾞｼｯｸM" w:hAnsi="Arial"/>
          <w:b/>
          <w:sz w:val="24"/>
          <w:szCs w:val="24"/>
        </w:rPr>
      </w:pPr>
    </w:p>
    <w:p w:rsidR="00B6697C" w:rsidRDefault="00B6697C">
      <w:pPr>
        <w:widowControl/>
        <w:jc w:val="left"/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/>
          <w:b/>
          <w:sz w:val="24"/>
          <w:szCs w:val="24"/>
        </w:rPr>
        <w:br w:type="page"/>
      </w:r>
    </w:p>
    <w:p w:rsidR="00565F18" w:rsidRDefault="00565F18">
      <w:pPr>
        <w:rPr>
          <w:rFonts w:ascii="Arial" w:eastAsia="HGPｺﾞｼｯｸM" w:hAnsi="Arial"/>
          <w:b/>
          <w:sz w:val="24"/>
          <w:szCs w:val="24"/>
        </w:rPr>
      </w:pPr>
    </w:p>
    <w:p w:rsidR="008C5EB7" w:rsidRDefault="00565F18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>（２）今後の</w:t>
      </w:r>
      <w:r w:rsidR="008C5EB7">
        <w:rPr>
          <w:rFonts w:ascii="Arial" w:eastAsia="HGPｺﾞｼｯｸM" w:hAnsi="Arial" w:hint="eastAsia"/>
          <w:b/>
          <w:sz w:val="24"/>
          <w:szCs w:val="24"/>
        </w:rPr>
        <w:t>販売計画</w:t>
      </w:r>
    </w:p>
    <w:p w:rsidR="00565F18" w:rsidRDefault="00565F18" w:rsidP="00565F18">
      <w:pPr>
        <w:ind w:firstLineChars="100" w:firstLine="241"/>
        <w:rPr>
          <w:rFonts w:ascii="Arial" w:eastAsia="HGPｺﾞｼｯｸM" w:hAnsi="Arial"/>
          <w:b/>
          <w:sz w:val="24"/>
          <w:szCs w:val="24"/>
        </w:rPr>
      </w:pPr>
    </w:p>
    <w:p w:rsidR="009D2C9A" w:rsidRPr="006161BE" w:rsidRDefault="009D2C9A" w:rsidP="009D2C9A">
      <w:pPr>
        <w:ind w:firstLineChars="100" w:firstLine="241"/>
        <w:rPr>
          <w:rFonts w:ascii="Arial" w:eastAsia="HGPｺﾞｼｯｸM" w:hAnsi="Arial"/>
          <w:b/>
          <w:sz w:val="24"/>
          <w:szCs w:val="24"/>
          <w:u w:val="single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来期の売上高　　　</w:t>
      </w:r>
      <w:r>
        <w:rPr>
          <w:rFonts w:ascii="Arial" w:eastAsia="HGPｺﾞｼｯｸM" w:hAnsi="Arial" w:hint="eastAsia"/>
          <w:b/>
          <w:sz w:val="24"/>
          <w:szCs w:val="24"/>
          <w:u w:val="single"/>
        </w:rPr>
        <w:t xml:space="preserve">　　　　　　　　　　　　　　円　　　（　　　年　　月～　　月）</w:t>
      </w:r>
    </w:p>
    <w:p w:rsidR="009D2C9A" w:rsidRPr="006161BE" w:rsidRDefault="009D2C9A" w:rsidP="009D2C9A">
      <w:pPr>
        <w:ind w:firstLineChars="100" w:firstLine="241"/>
        <w:rPr>
          <w:rFonts w:ascii="Arial" w:eastAsia="HGPｺﾞｼｯｸM" w:hAnsi="Arial"/>
          <w:b/>
          <w:sz w:val="24"/>
          <w:szCs w:val="24"/>
          <w:u w:val="single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再来期の売上高　</w:t>
      </w:r>
      <w:r>
        <w:rPr>
          <w:rFonts w:ascii="Arial" w:eastAsia="HGPｺﾞｼｯｸM" w:hAnsi="Arial" w:hint="eastAsia"/>
          <w:b/>
          <w:sz w:val="24"/>
          <w:szCs w:val="24"/>
          <w:u w:val="single"/>
        </w:rPr>
        <w:t xml:space="preserve">　　　　　　　　　　　　　　円　　　（　　　年　　月～　　月）</w:t>
      </w:r>
    </w:p>
    <w:p w:rsidR="009D2C9A" w:rsidRPr="006161BE" w:rsidRDefault="009D2C9A" w:rsidP="009D2C9A">
      <w:pPr>
        <w:ind w:firstLineChars="100" w:firstLine="241"/>
        <w:rPr>
          <w:rFonts w:ascii="Arial" w:eastAsia="HGPｺﾞｼｯｸM" w:hAnsi="Arial"/>
          <w:b/>
          <w:sz w:val="24"/>
          <w:szCs w:val="24"/>
          <w:u w:val="single"/>
        </w:rPr>
      </w:pPr>
    </w:p>
    <w:tbl>
      <w:tblPr>
        <w:tblStyle w:val="a3"/>
        <w:tblW w:w="1261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26"/>
        <w:gridCol w:w="1877"/>
        <w:gridCol w:w="2126"/>
        <w:gridCol w:w="1630"/>
        <w:gridCol w:w="1878"/>
        <w:gridCol w:w="1878"/>
      </w:tblGrid>
      <w:tr w:rsidR="009D2C9A" w:rsidRPr="00ED5B8A" w:rsidTr="00662D6B">
        <w:trPr>
          <w:trHeight w:val="115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9A" w:rsidRPr="00ED5B8A" w:rsidRDefault="009D2C9A" w:rsidP="00662D6B">
            <w:pPr>
              <w:widowControl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 xml:space="preserve">販売先名　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9A" w:rsidRPr="00ED5B8A" w:rsidRDefault="009D2C9A" w:rsidP="00662D6B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商品・サービス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9A" w:rsidRPr="00ED5B8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9A" w:rsidRPr="00ED5B8A" w:rsidRDefault="009D2C9A" w:rsidP="00662D6B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販売単価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(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円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9A" w:rsidRPr="00ED5B8A" w:rsidRDefault="009D2C9A" w:rsidP="00662D6B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販売数量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9A" w:rsidRPr="00ED5B8A" w:rsidRDefault="009D2C9A" w:rsidP="00662D6B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販売高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(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円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)</w:t>
            </w:r>
          </w:p>
        </w:tc>
      </w:tr>
      <w:tr w:rsidR="009D2C9A" w:rsidRPr="00ED5B8A" w:rsidTr="00662D6B">
        <w:trPr>
          <w:cantSplit/>
          <w:trHeight w:val="939"/>
        </w:trPr>
        <w:tc>
          <w:tcPr>
            <w:tcW w:w="3226" w:type="dxa"/>
            <w:vAlign w:val="center"/>
          </w:tcPr>
          <w:p w:rsidR="009D2C9A" w:rsidRPr="00ED5B8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7" w:type="dxa"/>
          </w:tcPr>
          <w:p w:rsidR="009D2C9A" w:rsidRPr="00ED5B8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2C9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来期：</w:t>
            </w:r>
          </w:p>
          <w:p w:rsidR="009D2C9A" w:rsidRPr="00ED5B8A" w:rsidRDefault="009D2C9A" w:rsidP="00662D6B">
            <w:pPr>
              <w:rPr>
                <w:rFonts w:ascii="Arial" w:eastAsia="HGPｺﾞｼｯｸM" w:hAnsi="Arial" w:hint="eastAsia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再来期：</w:t>
            </w:r>
          </w:p>
        </w:tc>
        <w:tc>
          <w:tcPr>
            <w:tcW w:w="1630" w:type="dxa"/>
            <w:vAlign w:val="center"/>
          </w:tcPr>
          <w:p w:rsidR="009D2C9A" w:rsidRPr="00ED5B8A" w:rsidRDefault="009D2C9A" w:rsidP="00662D6B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9A" w:rsidRPr="00ED5B8A" w:rsidRDefault="009D2C9A" w:rsidP="00662D6B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9A" w:rsidRPr="00ED5B8A" w:rsidRDefault="009D2C9A" w:rsidP="00662D6B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9D2C9A" w:rsidRPr="00ED5B8A" w:rsidTr="00662D6B">
        <w:trPr>
          <w:cantSplit/>
          <w:trHeight w:val="939"/>
        </w:trPr>
        <w:tc>
          <w:tcPr>
            <w:tcW w:w="3226" w:type="dxa"/>
            <w:vAlign w:val="center"/>
          </w:tcPr>
          <w:p w:rsidR="009D2C9A" w:rsidRPr="00ED5B8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9D2C9A" w:rsidRPr="00ED5B8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2C9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来期：</w:t>
            </w:r>
          </w:p>
          <w:p w:rsidR="009D2C9A" w:rsidRPr="00ED5B8A" w:rsidRDefault="009D2C9A" w:rsidP="00662D6B">
            <w:pPr>
              <w:rPr>
                <w:rFonts w:ascii="Arial" w:eastAsia="HGPｺﾞｼｯｸM" w:hAnsi="Arial" w:hint="eastAsia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再来期：</w:t>
            </w:r>
          </w:p>
        </w:tc>
        <w:tc>
          <w:tcPr>
            <w:tcW w:w="1630" w:type="dxa"/>
            <w:vAlign w:val="center"/>
          </w:tcPr>
          <w:p w:rsidR="009D2C9A" w:rsidRPr="00ED5B8A" w:rsidRDefault="009D2C9A" w:rsidP="00662D6B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9A" w:rsidRPr="00ED5B8A" w:rsidRDefault="009D2C9A" w:rsidP="00662D6B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9A" w:rsidRPr="00ED5B8A" w:rsidRDefault="009D2C9A" w:rsidP="00662D6B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9D2C9A" w:rsidRPr="00ED5B8A" w:rsidTr="00662D6B">
        <w:trPr>
          <w:cantSplit/>
          <w:trHeight w:val="939"/>
        </w:trPr>
        <w:tc>
          <w:tcPr>
            <w:tcW w:w="3226" w:type="dxa"/>
            <w:vAlign w:val="center"/>
          </w:tcPr>
          <w:p w:rsidR="009D2C9A" w:rsidRPr="00ED5B8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9D2C9A" w:rsidRPr="00ED5B8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2C9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来期：</w:t>
            </w:r>
          </w:p>
          <w:p w:rsidR="009D2C9A" w:rsidRPr="00ED5B8A" w:rsidRDefault="009D2C9A" w:rsidP="00662D6B">
            <w:pPr>
              <w:rPr>
                <w:rFonts w:ascii="Arial" w:eastAsia="HGPｺﾞｼｯｸM" w:hAnsi="Arial" w:hint="eastAsia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再来期：</w:t>
            </w:r>
          </w:p>
        </w:tc>
        <w:tc>
          <w:tcPr>
            <w:tcW w:w="1630" w:type="dxa"/>
            <w:vAlign w:val="center"/>
          </w:tcPr>
          <w:p w:rsidR="009D2C9A" w:rsidRPr="00ED5B8A" w:rsidRDefault="009D2C9A" w:rsidP="00662D6B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9A" w:rsidRPr="00ED5B8A" w:rsidRDefault="009D2C9A" w:rsidP="00662D6B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9A" w:rsidRPr="00ED5B8A" w:rsidRDefault="009D2C9A" w:rsidP="00662D6B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9D2C9A" w:rsidRPr="00ED5B8A" w:rsidTr="00662D6B">
        <w:trPr>
          <w:cantSplit/>
          <w:trHeight w:val="842"/>
        </w:trPr>
        <w:tc>
          <w:tcPr>
            <w:tcW w:w="3226" w:type="dxa"/>
            <w:tcBorders>
              <w:top w:val="double" w:sz="4" w:space="0" w:color="auto"/>
            </w:tcBorders>
            <w:vAlign w:val="center"/>
          </w:tcPr>
          <w:p w:rsidR="009D2C9A" w:rsidRPr="00ED5B8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合計</w:t>
            </w:r>
          </w:p>
        </w:tc>
        <w:tc>
          <w:tcPr>
            <w:tcW w:w="1877" w:type="dxa"/>
            <w:tcBorders>
              <w:top w:val="double" w:sz="4" w:space="0" w:color="auto"/>
            </w:tcBorders>
          </w:tcPr>
          <w:p w:rsidR="009D2C9A" w:rsidRPr="00ED5B8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D2C9A" w:rsidRDefault="009D2C9A" w:rsidP="00662D6B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来期：</w:t>
            </w:r>
          </w:p>
          <w:p w:rsidR="009D2C9A" w:rsidRPr="00ED5B8A" w:rsidRDefault="009D2C9A" w:rsidP="00662D6B">
            <w:pPr>
              <w:rPr>
                <w:rFonts w:ascii="Arial" w:eastAsia="HGPｺﾞｼｯｸM" w:hAnsi="Arial" w:hint="eastAsia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再来期：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vAlign w:val="center"/>
          </w:tcPr>
          <w:p w:rsidR="009D2C9A" w:rsidRPr="00ED5B8A" w:rsidRDefault="009D2C9A" w:rsidP="00662D6B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uble" w:sz="4" w:space="0" w:color="auto"/>
            </w:tcBorders>
            <w:vAlign w:val="center"/>
          </w:tcPr>
          <w:p w:rsidR="009D2C9A" w:rsidRPr="00ED5B8A" w:rsidRDefault="009D2C9A" w:rsidP="00662D6B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uble" w:sz="4" w:space="0" w:color="auto"/>
            </w:tcBorders>
            <w:vAlign w:val="center"/>
          </w:tcPr>
          <w:p w:rsidR="009D2C9A" w:rsidRPr="00ED5B8A" w:rsidRDefault="009D2C9A" w:rsidP="00662D6B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B6697C" w:rsidRDefault="00B6697C">
      <w:pPr>
        <w:rPr>
          <w:rFonts w:ascii="Arial" w:eastAsia="HGPｺﾞｼｯｸM" w:hAnsi="Arial"/>
          <w:sz w:val="24"/>
          <w:szCs w:val="24"/>
        </w:rPr>
      </w:pPr>
    </w:p>
    <w:p w:rsidR="008F2F00" w:rsidRDefault="00B6697C" w:rsidP="00A6053D">
      <w:pPr>
        <w:widowControl/>
        <w:jc w:val="left"/>
        <w:rPr>
          <w:rFonts w:ascii="Arial" w:eastAsia="HGPｺﾞｼｯｸM" w:hAnsi="Arial"/>
          <w:sz w:val="24"/>
          <w:szCs w:val="24"/>
        </w:rPr>
      </w:pPr>
      <w:r>
        <w:rPr>
          <w:rFonts w:ascii="Arial" w:eastAsia="HGPｺﾞｼｯｸM" w:hAnsi="Arial"/>
          <w:sz w:val="24"/>
          <w:szCs w:val="24"/>
        </w:rPr>
        <w:br w:type="page"/>
      </w:r>
    </w:p>
    <w:p w:rsidR="00A6053D" w:rsidRDefault="00A6053D">
      <w:pPr>
        <w:rPr>
          <w:rFonts w:asciiTheme="majorEastAsia" w:eastAsiaTheme="majorEastAsia" w:hAnsiTheme="majorEastAsia"/>
          <w:b/>
          <w:sz w:val="24"/>
          <w:szCs w:val="24"/>
        </w:rPr>
        <w:sectPr w:rsidR="00A6053D" w:rsidSect="001D2282">
          <w:pgSz w:w="16838" w:h="11906" w:orient="landscape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B66962" w:rsidRDefault="00C87FFA">
      <w:pPr>
        <w:rPr>
          <w:rFonts w:asciiTheme="majorEastAsia" w:eastAsiaTheme="majorEastAsia" w:hAnsiTheme="majorEastAsia"/>
          <w:b/>
          <w:sz w:val="24"/>
          <w:szCs w:val="24"/>
        </w:rPr>
      </w:pPr>
      <w:r w:rsidRPr="00C87FFA">
        <w:rPr>
          <w:rFonts w:asciiTheme="majorEastAsia" w:eastAsiaTheme="majorEastAsia" w:hAnsiTheme="majorEastAsia" w:hint="eastAsia"/>
          <w:b/>
          <w:sz w:val="24"/>
          <w:szCs w:val="24"/>
        </w:rPr>
        <w:t>９．</w:t>
      </w:r>
      <w:r w:rsidR="00DD7416">
        <w:rPr>
          <w:rFonts w:asciiTheme="majorEastAsia" w:eastAsiaTheme="majorEastAsia" w:hAnsiTheme="majorEastAsia" w:hint="eastAsia"/>
          <w:b/>
          <w:sz w:val="24"/>
          <w:szCs w:val="24"/>
        </w:rPr>
        <w:t>売上拡大</w:t>
      </w:r>
      <w:r w:rsidR="00B6697C">
        <w:rPr>
          <w:rFonts w:asciiTheme="majorEastAsia" w:eastAsiaTheme="majorEastAsia" w:hAnsiTheme="majorEastAsia" w:hint="eastAsia"/>
          <w:b/>
          <w:sz w:val="24"/>
          <w:szCs w:val="24"/>
        </w:rPr>
        <w:t>に向けた</w:t>
      </w:r>
      <w:r w:rsidR="00DD7416">
        <w:rPr>
          <w:rFonts w:asciiTheme="majorEastAsia" w:eastAsiaTheme="majorEastAsia" w:hAnsiTheme="majorEastAsia" w:hint="eastAsia"/>
          <w:b/>
          <w:sz w:val="24"/>
          <w:szCs w:val="24"/>
        </w:rPr>
        <w:t>課題と対策</w:t>
      </w:r>
      <w:r w:rsidR="00B6697C">
        <w:rPr>
          <w:rFonts w:asciiTheme="majorEastAsia" w:eastAsiaTheme="majorEastAsia" w:hAnsiTheme="majorEastAsia" w:hint="eastAsia"/>
          <w:b/>
          <w:sz w:val="24"/>
          <w:szCs w:val="24"/>
        </w:rPr>
        <w:t>（販売戦略）</w:t>
      </w:r>
    </w:p>
    <w:p w:rsidR="00C87FFA" w:rsidRPr="00C87FFA" w:rsidRDefault="00DD7416" w:rsidP="00C87FFA">
      <w:r w:rsidRPr="0047512F">
        <w:rPr>
          <w:rFonts w:ascii="Arial" w:eastAsia="HGPｺﾞｼｯｸM" w:hAnsi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47B29" wp14:editId="4FC5D97E">
                <wp:simplePos x="0" y="0"/>
                <wp:positionH relativeFrom="column">
                  <wp:posOffset>210046</wp:posOffset>
                </wp:positionH>
                <wp:positionV relativeFrom="paragraph">
                  <wp:posOffset>149643</wp:posOffset>
                </wp:positionV>
                <wp:extent cx="5570969" cy="688443"/>
                <wp:effectExtent l="0" t="0" r="10795" b="1651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969" cy="688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416" w:rsidRPr="009D7B72" w:rsidRDefault="00DD7416" w:rsidP="00DD7416">
                            <w:r>
                              <w:rPr>
                                <w:rFonts w:hint="eastAsia"/>
                              </w:rPr>
                              <w:t>事業計画全体の</w:t>
                            </w:r>
                            <w:r>
                              <w:t>内容を踏まえて、</w:t>
                            </w:r>
                            <w:r>
                              <w:rPr>
                                <w:rFonts w:hint="eastAsia"/>
                              </w:rPr>
                              <w:t>目標とする</w:t>
                            </w:r>
                            <w:r>
                              <w:t>今後の販売計画を実現するための課題と対策</w:t>
                            </w:r>
                            <w:r w:rsidR="000E2C2C">
                              <w:rPr>
                                <w:rFonts w:hint="eastAsia"/>
                              </w:rPr>
                              <w:t>、</w:t>
                            </w:r>
                            <w:r w:rsidR="000E2C2C">
                              <w:t>販売戦略</w:t>
                            </w:r>
                            <w:r>
                              <w:t>を記載。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7B29" id="_x0000_s1035" type="#_x0000_t202" style="position:absolute;left:0;text-align:left;margin-left:16.55pt;margin-top:11.8pt;width:438.65pt;height:54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" strokecolor="red">
                <v:textbox>
                  <w:txbxContent>
                    <w:p w:rsidR="00DD7416" w:rsidRPr="009D7B72" w:rsidRDefault="00DD7416" w:rsidP="00DD7416">
                      <w:r>
                        <w:rPr>
                          <w:rFonts w:hint="eastAsia"/>
                        </w:rPr>
                        <w:t>事業計画全体の</w:t>
                      </w:r>
                      <w:r>
                        <w:t>内容を踏まえて、</w:t>
                      </w:r>
                      <w:r>
                        <w:rPr>
                          <w:rFonts w:hint="eastAsia"/>
                        </w:rPr>
                        <w:t>目標とする</w:t>
                      </w:r>
                      <w:r>
                        <w:t>今後の販売計画を実現するための課題と対策</w:t>
                      </w:r>
                      <w:r w:rsidR="000E2C2C">
                        <w:rPr>
                          <w:rFonts w:hint="eastAsia"/>
                        </w:rPr>
                        <w:t>、</w:t>
                      </w:r>
                      <w:r w:rsidR="000E2C2C">
                        <w:t>販売戦略</w:t>
                      </w:r>
                      <w:r>
                        <w:t>を記載。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7FFA" w:rsidRPr="00C87FFA" w:rsidSect="00A6053D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09" w:rsidRDefault="00152509" w:rsidP="00016373">
      <w:r>
        <w:separator/>
      </w:r>
    </w:p>
  </w:endnote>
  <w:endnote w:type="continuationSeparator" w:id="0">
    <w:p w:rsidR="00152509" w:rsidRDefault="00152509" w:rsidP="0001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048614"/>
      <w:docPartObj>
        <w:docPartGallery w:val="Page Numbers (Bottom of Page)"/>
        <w:docPartUnique/>
      </w:docPartObj>
    </w:sdtPr>
    <w:sdtEndPr/>
    <w:sdtContent>
      <w:p w:rsidR="00850E76" w:rsidRDefault="00850E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C9A" w:rsidRPr="009D2C9A">
          <w:rPr>
            <w:noProof/>
            <w:lang w:val="ja-JP"/>
          </w:rPr>
          <w:t>1</w:t>
        </w:r>
        <w:r>
          <w:fldChar w:fldCharType="end"/>
        </w:r>
      </w:p>
    </w:sdtContent>
  </w:sdt>
  <w:p w:rsidR="00850E76" w:rsidRDefault="00850E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09" w:rsidRDefault="00152509" w:rsidP="00016373">
      <w:r>
        <w:separator/>
      </w:r>
    </w:p>
  </w:footnote>
  <w:footnote w:type="continuationSeparator" w:id="0">
    <w:p w:rsidR="00152509" w:rsidRDefault="00152509" w:rsidP="0001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34" w:rsidRDefault="00536634">
    <w:pPr>
      <w:pStyle w:val="a6"/>
    </w:pPr>
    <w:r>
      <w:rPr>
        <w:rFonts w:hint="eastAsia"/>
      </w:rPr>
      <w:t>令和６年度アクセラレーションプログラム</w:t>
    </w:r>
  </w:p>
  <w:p w:rsidR="00536634" w:rsidRDefault="00DD7416">
    <w:pPr>
      <w:pStyle w:val="a6"/>
    </w:pPr>
    <w:r>
      <w:rPr>
        <w:rFonts w:hint="eastAsia"/>
      </w:rPr>
      <w:t>準備支援フェーズ経営相談用事業計画書様式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2A44"/>
    <w:multiLevelType w:val="hybridMultilevel"/>
    <w:tmpl w:val="314EDF1A"/>
    <w:lvl w:ilvl="0" w:tplc="6B3E8BD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F97C0B"/>
    <w:multiLevelType w:val="hybridMultilevel"/>
    <w:tmpl w:val="7FF0A878"/>
    <w:lvl w:ilvl="0" w:tplc="ADEA912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848B1"/>
    <w:multiLevelType w:val="hybridMultilevel"/>
    <w:tmpl w:val="AD2ACFF0"/>
    <w:lvl w:ilvl="0" w:tplc="9AF8ABF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D"/>
    <w:rsid w:val="000014FE"/>
    <w:rsid w:val="00002B03"/>
    <w:rsid w:val="000042B0"/>
    <w:rsid w:val="00005585"/>
    <w:rsid w:val="00016373"/>
    <w:rsid w:val="00032C2D"/>
    <w:rsid w:val="00035499"/>
    <w:rsid w:val="000571AC"/>
    <w:rsid w:val="0006586E"/>
    <w:rsid w:val="00065DD1"/>
    <w:rsid w:val="00071125"/>
    <w:rsid w:val="00073B93"/>
    <w:rsid w:val="00075082"/>
    <w:rsid w:val="00082381"/>
    <w:rsid w:val="00082605"/>
    <w:rsid w:val="000867B9"/>
    <w:rsid w:val="000A030E"/>
    <w:rsid w:val="000A5B97"/>
    <w:rsid w:val="000B285D"/>
    <w:rsid w:val="000C5C4E"/>
    <w:rsid w:val="000D193E"/>
    <w:rsid w:val="000D1F79"/>
    <w:rsid w:val="000D7070"/>
    <w:rsid w:val="000E2C2C"/>
    <w:rsid w:val="000F2C65"/>
    <w:rsid w:val="0010788B"/>
    <w:rsid w:val="00111356"/>
    <w:rsid w:val="00111B9A"/>
    <w:rsid w:val="00114092"/>
    <w:rsid w:val="001200E1"/>
    <w:rsid w:val="0012089E"/>
    <w:rsid w:val="0012320F"/>
    <w:rsid w:val="0013159E"/>
    <w:rsid w:val="0013702E"/>
    <w:rsid w:val="001446D4"/>
    <w:rsid w:val="0015079A"/>
    <w:rsid w:val="001523DD"/>
    <w:rsid w:val="00152509"/>
    <w:rsid w:val="00155022"/>
    <w:rsid w:val="00155BC7"/>
    <w:rsid w:val="00162736"/>
    <w:rsid w:val="00163259"/>
    <w:rsid w:val="001661FD"/>
    <w:rsid w:val="00166D0C"/>
    <w:rsid w:val="001744FA"/>
    <w:rsid w:val="00174AA7"/>
    <w:rsid w:val="00184FF7"/>
    <w:rsid w:val="001866C5"/>
    <w:rsid w:val="00195364"/>
    <w:rsid w:val="001A2F1D"/>
    <w:rsid w:val="001A5457"/>
    <w:rsid w:val="001A6AEE"/>
    <w:rsid w:val="001C0693"/>
    <w:rsid w:val="001D19E5"/>
    <w:rsid w:val="001D2282"/>
    <w:rsid w:val="001D6CBD"/>
    <w:rsid w:val="001E1325"/>
    <w:rsid w:val="001E59C5"/>
    <w:rsid w:val="001F3144"/>
    <w:rsid w:val="001F411D"/>
    <w:rsid w:val="001F5F37"/>
    <w:rsid w:val="001F5F7B"/>
    <w:rsid w:val="00204A68"/>
    <w:rsid w:val="00211118"/>
    <w:rsid w:val="00214843"/>
    <w:rsid w:val="00215905"/>
    <w:rsid w:val="00215E47"/>
    <w:rsid w:val="00216F5F"/>
    <w:rsid w:val="002224D6"/>
    <w:rsid w:val="0022583D"/>
    <w:rsid w:val="00225A95"/>
    <w:rsid w:val="00235D75"/>
    <w:rsid w:val="00251DDB"/>
    <w:rsid w:val="002542D4"/>
    <w:rsid w:val="002571DA"/>
    <w:rsid w:val="00262452"/>
    <w:rsid w:val="00270C83"/>
    <w:rsid w:val="0027254A"/>
    <w:rsid w:val="00273AEC"/>
    <w:rsid w:val="00286E0B"/>
    <w:rsid w:val="00290F99"/>
    <w:rsid w:val="002978E6"/>
    <w:rsid w:val="002A2BD1"/>
    <w:rsid w:val="002A3076"/>
    <w:rsid w:val="002A7EB1"/>
    <w:rsid w:val="002D6C19"/>
    <w:rsid w:val="002E0704"/>
    <w:rsid w:val="002E5444"/>
    <w:rsid w:val="002E553A"/>
    <w:rsid w:val="002F65F2"/>
    <w:rsid w:val="00301424"/>
    <w:rsid w:val="0030342E"/>
    <w:rsid w:val="003058EE"/>
    <w:rsid w:val="00307FAE"/>
    <w:rsid w:val="003100D7"/>
    <w:rsid w:val="00317E76"/>
    <w:rsid w:val="0032114C"/>
    <w:rsid w:val="0032250D"/>
    <w:rsid w:val="00330078"/>
    <w:rsid w:val="00330BFD"/>
    <w:rsid w:val="0033540B"/>
    <w:rsid w:val="00336B8D"/>
    <w:rsid w:val="00356BBA"/>
    <w:rsid w:val="00371535"/>
    <w:rsid w:val="003824FC"/>
    <w:rsid w:val="00382942"/>
    <w:rsid w:val="00390480"/>
    <w:rsid w:val="00393956"/>
    <w:rsid w:val="00397720"/>
    <w:rsid w:val="003A3E03"/>
    <w:rsid w:val="003A6DB7"/>
    <w:rsid w:val="003A743A"/>
    <w:rsid w:val="003B431B"/>
    <w:rsid w:val="003E0617"/>
    <w:rsid w:val="003E10EE"/>
    <w:rsid w:val="003E26F2"/>
    <w:rsid w:val="003E7550"/>
    <w:rsid w:val="003F3AA7"/>
    <w:rsid w:val="00416B29"/>
    <w:rsid w:val="00422FE0"/>
    <w:rsid w:val="0043184E"/>
    <w:rsid w:val="00434E2C"/>
    <w:rsid w:val="00461C37"/>
    <w:rsid w:val="00462FE4"/>
    <w:rsid w:val="00465500"/>
    <w:rsid w:val="00473555"/>
    <w:rsid w:val="00474624"/>
    <w:rsid w:val="0047512F"/>
    <w:rsid w:val="00475F78"/>
    <w:rsid w:val="004940F5"/>
    <w:rsid w:val="004943A7"/>
    <w:rsid w:val="00496124"/>
    <w:rsid w:val="004B0B5F"/>
    <w:rsid w:val="004C4A82"/>
    <w:rsid w:val="004C77FE"/>
    <w:rsid w:val="004D5775"/>
    <w:rsid w:val="004F6BDD"/>
    <w:rsid w:val="004F7347"/>
    <w:rsid w:val="00510648"/>
    <w:rsid w:val="00514B08"/>
    <w:rsid w:val="00516407"/>
    <w:rsid w:val="00524A5F"/>
    <w:rsid w:val="00524E82"/>
    <w:rsid w:val="00526C56"/>
    <w:rsid w:val="00527FA5"/>
    <w:rsid w:val="00531CBC"/>
    <w:rsid w:val="0053264B"/>
    <w:rsid w:val="00532B96"/>
    <w:rsid w:val="00534A22"/>
    <w:rsid w:val="00536634"/>
    <w:rsid w:val="00537ECB"/>
    <w:rsid w:val="005466C6"/>
    <w:rsid w:val="00557F51"/>
    <w:rsid w:val="00565BC6"/>
    <w:rsid w:val="00565F18"/>
    <w:rsid w:val="00566162"/>
    <w:rsid w:val="005756D3"/>
    <w:rsid w:val="00577033"/>
    <w:rsid w:val="00581940"/>
    <w:rsid w:val="00582E34"/>
    <w:rsid w:val="005836EB"/>
    <w:rsid w:val="005952E9"/>
    <w:rsid w:val="005A7EAE"/>
    <w:rsid w:val="005B21E6"/>
    <w:rsid w:val="005B3244"/>
    <w:rsid w:val="005B3E76"/>
    <w:rsid w:val="005B3FBB"/>
    <w:rsid w:val="005C5C84"/>
    <w:rsid w:val="005E5611"/>
    <w:rsid w:val="005F3008"/>
    <w:rsid w:val="0060017B"/>
    <w:rsid w:val="00613030"/>
    <w:rsid w:val="006161BE"/>
    <w:rsid w:val="006259D6"/>
    <w:rsid w:val="00627823"/>
    <w:rsid w:val="006402A4"/>
    <w:rsid w:val="00644F17"/>
    <w:rsid w:val="0064679F"/>
    <w:rsid w:val="00651772"/>
    <w:rsid w:val="0065253A"/>
    <w:rsid w:val="00653E1A"/>
    <w:rsid w:val="006541B3"/>
    <w:rsid w:val="0065646F"/>
    <w:rsid w:val="00662CD7"/>
    <w:rsid w:val="00664537"/>
    <w:rsid w:val="00664C67"/>
    <w:rsid w:val="00665149"/>
    <w:rsid w:val="006731C3"/>
    <w:rsid w:val="0068488B"/>
    <w:rsid w:val="00687867"/>
    <w:rsid w:val="00690C8F"/>
    <w:rsid w:val="00695CD9"/>
    <w:rsid w:val="006A1768"/>
    <w:rsid w:val="006A4406"/>
    <w:rsid w:val="006A7C84"/>
    <w:rsid w:val="006B1D3C"/>
    <w:rsid w:val="006B3E29"/>
    <w:rsid w:val="006B527F"/>
    <w:rsid w:val="006B66A8"/>
    <w:rsid w:val="006B7169"/>
    <w:rsid w:val="006C31E5"/>
    <w:rsid w:val="006C5DD1"/>
    <w:rsid w:val="006D46E3"/>
    <w:rsid w:val="006D4E30"/>
    <w:rsid w:val="006D5794"/>
    <w:rsid w:val="006D5C19"/>
    <w:rsid w:val="006E0914"/>
    <w:rsid w:val="006F571E"/>
    <w:rsid w:val="00703113"/>
    <w:rsid w:val="00707828"/>
    <w:rsid w:val="0072402B"/>
    <w:rsid w:val="007323C2"/>
    <w:rsid w:val="0074429D"/>
    <w:rsid w:val="0075384D"/>
    <w:rsid w:val="00753888"/>
    <w:rsid w:val="0075554E"/>
    <w:rsid w:val="00777E4D"/>
    <w:rsid w:val="007801ED"/>
    <w:rsid w:val="00780AA7"/>
    <w:rsid w:val="0078608F"/>
    <w:rsid w:val="007A28A4"/>
    <w:rsid w:val="007B1165"/>
    <w:rsid w:val="007B4A10"/>
    <w:rsid w:val="007B7785"/>
    <w:rsid w:val="007C433E"/>
    <w:rsid w:val="007C5BB4"/>
    <w:rsid w:val="007D1653"/>
    <w:rsid w:val="007D17E3"/>
    <w:rsid w:val="007D5DAD"/>
    <w:rsid w:val="007E3D57"/>
    <w:rsid w:val="007E5C28"/>
    <w:rsid w:val="007E67D3"/>
    <w:rsid w:val="008202BF"/>
    <w:rsid w:val="0082078A"/>
    <w:rsid w:val="00821F45"/>
    <w:rsid w:val="00824B02"/>
    <w:rsid w:val="00827292"/>
    <w:rsid w:val="00832A77"/>
    <w:rsid w:val="00833243"/>
    <w:rsid w:val="008348C1"/>
    <w:rsid w:val="00835B99"/>
    <w:rsid w:val="008454D8"/>
    <w:rsid w:val="008470DD"/>
    <w:rsid w:val="00850E76"/>
    <w:rsid w:val="008614BA"/>
    <w:rsid w:val="008763B4"/>
    <w:rsid w:val="0089668A"/>
    <w:rsid w:val="008A3A9A"/>
    <w:rsid w:val="008A3D75"/>
    <w:rsid w:val="008B1FF7"/>
    <w:rsid w:val="008B6A57"/>
    <w:rsid w:val="008C2822"/>
    <w:rsid w:val="008C4A23"/>
    <w:rsid w:val="008C5EB7"/>
    <w:rsid w:val="008D1F80"/>
    <w:rsid w:val="008D3AC5"/>
    <w:rsid w:val="008D774A"/>
    <w:rsid w:val="008E782B"/>
    <w:rsid w:val="008F15C1"/>
    <w:rsid w:val="008F2F00"/>
    <w:rsid w:val="008F3596"/>
    <w:rsid w:val="00904583"/>
    <w:rsid w:val="00911A8D"/>
    <w:rsid w:val="00913505"/>
    <w:rsid w:val="00917B0E"/>
    <w:rsid w:val="0092101B"/>
    <w:rsid w:val="00922E89"/>
    <w:rsid w:val="009251DE"/>
    <w:rsid w:val="0092730D"/>
    <w:rsid w:val="0092733B"/>
    <w:rsid w:val="00934910"/>
    <w:rsid w:val="009371F0"/>
    <w:rsid w:val="00941232"/>
    <w:rsid w:val="00945E5D"/>
    <w:rsid w:val="009462BE"/>
    <w:rsid w:val="00951107"/>
    <w:rsid w:val="00962D08"/>
    <w:rsid w:val="00963E2D"/>
    <w:rsid w:val="00972ADC"/>
    <w:rsid w:val="00973028"/>
    <w:rsid w:val="00977C00"/>
    <w:rsid w:val="00991C06"/>
    <w:rsid w:val="009929CF"/>
    <w:rsid w:val="009B2F8F"/>
    <w:rsid w:val="009B443A"/>
    <w:rsid w:val="009B4A74"/>
    <w:rsid w:val="009C26F5"/>
    <w:rsid w:val="009C47E7"/>
    <w:rsid w:val="009C66AC"/>
    <w:rsid w:val="009D2C9A"/>
    <w:rsid w:val="009D3067"/>
    <w:rsid w:val="009D5383"/>
    <w:rsid w:val="009D7B72"/>
    <w:rsid w:val="009E2C1D"/>
    <w:rsid w:val="009E6395"/>
    <w:rsid w:val="00A0388B"/>
    <w:rsid w:val="00A1550E"/>
    <w:rsid w:val="00A156C8"/>
    <w:rsid w:val="00A17374"/>
    <w:rsid w:val="00A244A9"/>
    <w:rsid w:val="00A2675E"/>
    <w:rsid w:val="00A27385"/>
    <w:rsid w:val="00A30B1B"/>
    <w:rsid w:val="00A40474"/>
    <w:rsid w:val="00A4123B"/>
    <w:rsid w:val="00A5144D"/>
    <w:rsid w:val="00A6053D"/>
    <w:rsid w:val="00A654E0"/>
    <w:rsid w:val="00A73D16"/>
    <w:rsid w:val="00A8230F"/>
    <w:rsid w:val="00A82F1C"/>
    <w:rsid w:val="00A865BF"/>
    <w:rsid w:val="00A86ECE"/>
    <w:rsid w:val="00AA1C3C"/>
    <w:rsid w:val="00AA241C"/>
    <w:rsid w:val="00AB1238"/>
    <w:rsid w:val="00AB2497"/>
    <w:rsid w:val="00AB4895"/>
    <w:rsid w:val="00AB78D1"/>
    <w:rsid w:val="00AC0543"/>
    <w:rsid w:val="00AC2981"/>
    <w:rsid w:val="00AC2F02"/>
    <w:rsid w:val="00AD1AB9"/>
    <w:rsid w:val="00AE0278"/>
    <w:rsid w:val="00AE0828"/>
    <w:rsid w:val="00AF04EF"/>
    <w:rsid w:val="00AF46FF"/>
    <w:rsid w:val="00B01C76"/>
    <w:rsid w:val="00B04549"/>
    <w:rsid w:val="00B06C07"/>
    <w:rsid w:val="00B10480"/>
    <w:rsid w:val="00B11016"/>
    <w:rsid w:val="00B14A44"/>
    <w:rsid w:val="00B15E45"/>
    <w:rsid w:val="00B331A3"/>
    <w:rsid w:val="00B355FF"/>
    <w:rsid w:val="00B639D9"/>
    <w:rsid w:val="00B65F65"/>
    <w:rsid w:val="00B66962"/>
    <w:rsid w:val="00B6697C"/>
    <w:rsid w:val="00B66DD8"/>
    <w:rsid w:val="00B7751C"/>
    <w:rsid w:val="00B77972"/>
    <w:rsid w:val="00B8694B"/>
    <w:rsid w:val="00B87BEB"/>
    <w:rsid w:val="00B91A77"/>
    <w:rsid w:val="00B92D30"/>
    <w:rsid w:val="00BA10F7"/>
    <w:rsid w:val="00BA33F2"/>
    <w:rsid w:val="00BA35B9"/>
    <w:rsid w:val="00BA6484"/>
    <w:rsid w:val="00BB52D5"/>
    <w:rsid w:val="00BD4F0D"/>
    <w:rsid w:val="00BE2220"/>
    <w:rsid w:val="00BE2B9E"/>
    <w:rsid w:val="00BE3EE8"/>
    <w:rsid w:val="00BE4CA4"/>
    <w:rsid w:val="00BE63FC"/>
    <w:rsid w:val="00BF3CA0"/>
    <w:rsid w:val="00C0335C"/>
    <w:rsid w:val="00C06998"/>
    <w:rsid w:val="00C16E80"/>
    <w:rsid w:val="00C2609B"/>
    <w:rsid w:val="00C26FE9"/>
    <w:rsid w:val="00C3074D"/>
    <w:rsid w:val="00C32422"/>
    <w:rsid w:val="00C3346A"/>
    <w:rsid w:val="00C351EB"/>
    <w:rsid w:val="00C3575E"/>
    <w:rsid w:val="00C36874"/>
    <w:rsid w:val="00C405C9"/>
    <w:rsid w:val="00C50E0E"/>
    <w:rsid w:val="00C5613D"/>
    <w:rsid w:val="00C57AF2"/>
    <w:rsid w:val="00C64D9F"/>
    <w:rsid w:val="00C7505C"/>
    <w:rsid w:val="00C754D8"/>
    <w:rsid w:val="00C8090D"/>
    <w:rsid w:val="00C82F43"/>
    <w:rsid w:val="00C8539D"/>
    <w:rsid w:val="00C877EC"/>
    <w:rsid w:val="00C87FFA"/>
    <w:rsid w:val="00C95E86"/>
    <w:rsid w:val="00C97E9F"/>
    <w:rsid w:val="00CA2D92"/>
    <w:rsid w:val="00CA7B0A"/>
    <w:rsid w:val="00CA7E1C"/>
    <w:rsid w:val="00CA7EBF"/>
    <w:rsid w:val="00CB098E"/>
    <w:rsid w:val="00CB4876"/>
    <w:rsid w:val="00CC29A5"/>
    <w:rsid w:val="00CC4D6E"/>
    <w:rsid w:val="00CD0DFC"/>
    <w:rsid w:val="00CD2F5A"/>
    <w:rsid w:val="00CD61C4"/>
    <w:rsid w:val="00CD6EB9"/>
    <w:rsid w:val="00CE18D2"/>
    <w:rsid w:val="00CE4CD0"/>
    <w:rsid w:val="00CF2CEB"/>
    <w:rsid w:val="00D03A51"/>
    <w:rsid w:val="00D15C04"/>
    <w:rsid w:val="00D16B5D"/>
    <w:rsid w:val="00D2658A"/>
    <w:rsid w:val="00D27852"/>
    <w:rsid w:val="00D30D54"/>
    <w:rsid w:val="00D401E0"/>
    <w:rsid w:val="00D424FD"/>
    <w:rsid w:val="00D449A7"/>
    <w:rsid w:val="00D50718"/>
    <w:rsid w:val="00D52203"/>
    <w:rsid w:val="00D53F54"/>
    <w:rsid w:val="00D545A2"/>
    <w:rsid w:val="00D61981"/>
    <w:rsid w:val="00D62B25"/>
    <w:rsid w:val="00D84B17"/>
    <w:rsid w:val="00D85AFB"/>
    <w:rsid w:val="00D861BC"/>
    <w:rsid w:val="00D93F73"/>
    <w:rsid w:val="00D94B52"/>
    <w:rsid w:val="00D95CE6"/>
    <w:rsid w:val="00DA02E6"/>
    <w:rsid w:val="00DA10BB"/>
    <w:rsid w:val="00DA1E98"/>
    <w:rsid w:val="00DA2981"/>
    <w:rsid w:val="00DA2C26"/>
    <w:rsid w:val="00DB0DCF"/>
    <w:rsid w:val="00DB4652"/>
    <w:rsid w:val="00DC1E18"/>
    <w:rsid w:val="00DC3BBC"/>
    <w:rsid w:val="00DD1EAF"/>
    <w:rsid w:val="00DD4FE2"/>
    <w:rsid w:val="00DD7080"/>
    <w:rsid w:val="00DD7416"/>
    <w:rsid w:val="00E22996"/>
    <w:rsid w:val="00E26E8C"/>
    <w:rsid w:val="00E304CB"/>
    <w:rsid w:val="00E426CA"/>
    <w:rsid w:val="00E53416"/>
    <w:rsid w:val="00E656C6"/>
    <w:rsid w:val="00E675D2"/>
    <w:rsid w:val="00E7071B"/>
    <w:rsid w:val="00E71012"/>
    <w:rsid w:val="00E71186"/>
    <w:rsid w:val="00E72CF5"/>
    <w:rsid w:val="00E7609A"/>
    <w:rsid w:val="00E813B6"/>
    <w:rsid w:val="00E83415"/>
    <w:rsid w:val="00E90697"/>
    <w:rsid w:val="00E94351"/>
    <w:rsid w:val="00E945AC"/>
    <w:rsid w:val="00E96271"/>
    <w:rsid w:val="00EA6794"/>
    <w:rsid w:val="00EB0060"/>
    <w:rsid w:val="00EB0FFC"/>
    <w:rsid w:val="00ED2EB8"/>
    <w:rsid w:val="00ED3F09"/>
    <w:rsid w:val="00ED4BB1"/>
    <w:rsid w:val="00ED5B8A"/>
    <w:rsid w:val="00EE13EC"/>
    <w:rsid w:val="00EF4061"/>
    <w:rsid w:val="00EF57F4"/>
    <w:rsid w:val="00F25438"/>
    <w:rsid w:val="00F37F74"/>
    <w:rsid w:val="00F42B4B"/>
    <w:rsid w:val="00F439D6"/>
    <w:rsid w:val="00F44364"/>
    <w:rsid w:val="00F46606"/>
    <w:rsid w:val="00F635C3"/>
    <w:rsid w:val="00F664DE"/>
    <w:rsid w:val="00F71DAF"/>
    <w:rsid w:val="00F85E19"/>
    <w:rsid w:val="00F87D7D"/>
    <w:rsid w:val="00F97E2F"/>
    <w:rsid w:val="00FA1447"/>
    <w:rsid w:val="00FA515A"/>
    <w:rsid w:val="00FA5F27"/>
    <w:rsid w:val="00FA6577"/>
    <w:rsid w:val="00FA6B8F"/>
    <w:rsid w:val="00FB30A9"/>
    <w:rsid w:val="00FC0519"/>
    <w:rsid w:val="00FC3A54"/>
    <w:rsid w:val="00FC6071"/>
    <w:rsid w:val="00FD3F1F"/>
    <w:rsid w:val="00FE339D"/>
    <w:rsid w:val="00FE46A6"/>
    <w:rsid w:val="00FF0F3E"/>
    <w:rsid w:val="00FF21E1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40FEC8"/>
  <w15:docId w15:val="{18117BEA-8FE2-4788-9EEA-2273F112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73D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B15E45"/>
  </w:style>
  <w:style w:type="character" w:customStyle="1" w:styleId="a5">
    <w:name w:val="日付 (文字)"/>
    <w:basedOn w:val="a0"/>
    <w:link w:val="a4"/>
    <w:uiPriority w:val="99"/>
    <w:semiHidden/>
    <w:rsid w:val="00B15E45"/>
  </w:style>
  <w:style w:type="paragraph" w:styleId="a6">
    <w:name w:val="header"/>
    <w:basedOn w:val="a"/>
    <w:link w:val="a7"/>
    <w:uiPriority w:val="99"/>
    <w:unhideWhenUsed/>
    <w:rsid w:val="00016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6373"/>
  </w:style>
  <w:style w:type="paragraph" w:styleId="a8">
    <w:name w:val="footer"/>
    <w:basedOn w:val="a"/>
    <w:link w:val="a9"/>
    <w:uiPriority w:val="99"/>
    <w:unhideWhenUsed/>
    <w:rsid w:val="00016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6373"/>
  </w:style>
  <w:style w:type="paragraph" w:styleId="aa">
    <w:name w:val="List Paragraph"/>
    <w:basedOn w:val="a"/>
    <w:uiPriority w:val="34"/>
    <w:qFormat/>
    <w:rsid w:val="000F2C6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0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699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B0B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0B5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0B5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0B5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0B5F"/>
    <w:rPr>
      <w:b/>
      <w:bCs/>
    </w:rPr>
  </w:style>
  <w:style w:type="paragraph" w:styleId="af2">
    <w:name w:val="Revision"/>
    <w:hidden/>
    <w:uiPriority w:val="99"/>
    <w:semiHidden/>
    <w:rsid w:val="00E6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8112-FC22-4283-ABE4-D89B1DD2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7</Pages>
  <Words>124</Words>
  <Characters>712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2020-06-25T07:21:00Z</cp:lastPrinted>
  <dcterms:created xsi:type="dcterms:W3CDTF">2022-07-21T05:52:00Z</dcterms:created>
  <dcterms:modified xsi:type="dcterms:W3CDTF">2024-09-12T00:36:00Z</dcterms:modified>
</cp:coreProperties>
</file>